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D70A1" w14:textId="3762A9CE" w:rsidR="002E4A12" w:rsidRPr="00225FF1" w:rsidRDefault="004666AD" w:rsidP="004666AD">
      <w:pPr>
        <w:jc w:val="right"/>
        <w:rPr>
          <w:rFonts w:ascii="Arial" w:hAnsi="Arial" w:cs="Arial"/>
          <w:sz w:val="22"/>
          <w:szCs w:val="22"/>
        </w:rPr>
      </w:pPr>
      <w:r w:rsidRPr="004666AD">
        <w:rPr>
          <w:rFonts w:ascii="Arial" w:hAnsi="Arial" w:cs="Arial"/>
          <w:color w:val="000000"/>
          <w:sz w:val="22"/>
          <w:szCs w:val="22"/>
          <w:lang w:eastAsia="et-EE"/>
        </w:rPr>
        <w:t>Erihoolekandeteenuse osutamise lepingu</w:t>
      </w:r>
      <w:r w:rsidR="002E4A12" w:rsidRPr="004666AD">
        <w:rPr>
          <w:rFonts w:ascii="Arial" w:hAnsi="Arial" w:cs="Arial"/>
          <w:sz w:val="22"/>
          <w:szCs w:val="22"/>
        </w:rPr>
        <w:t xml:space="preserve"> </w:t>
      </w:r>
      <w:r w:rsidR="002E4A12" w:rsidRPr="00225FF1">
        <w:rPr>
          <w:rFonts w:ascii="Arial" w:hAnsi="Arial" w:cs="Arial"/>
          <w:sz w:val="22"/>
          <w:szCs w:val="22"/>
        </w:rPr>
        <w:t>nr</w:t>
      </w:r>
      <w:r w:rsidR="00225FF1" w:rsidRPr="00225FF1">
        <w:rPr>
          <w:rFonts w:ascii="Arial" w:hAnsi="Arial" w:cs="Arial"/>
          <w:sz w:val="22"/>
          <w:szCs w:val="22"/>
        </w:rPr>
        <w:t xml:space="preserve"> </w:t>
      </w:r>
      <w:r w:rsidR="00225FF1" w:rsidRPr="00225FF1">
        <w:rPr>
          <w:rFonts w:ascii="Arial" w:hAnsi="Arial" w:cs="Arial"/>
          <w:sz w:val="22"/>
          <w:szCs w:val="22"/>
        </w:rPr>
        <w:fldChar w:fldCharType="begin"/>
      </w:r>
      <w:r w:rsidR="00342A05">
        <w:rPr>
          <w:rFonts w:ascii="Arial" w:hAnsi="Arial" w:cs="Arial"/>
          <w:sz w:val="22"/>
          <w:szCs w:val="22"/>
        </w:rPr>
        <w:instrText xml:space="preserve"> delta_regNumber  \* MERGEFORMAT</w:instrText>
      </w:r>
      <w:r w:rsidR="00225FF1" w:rsidRPr="00225FF1">
        <w:rPr>
          <w:rFonts w:ascii="Arial" w:hAnsi="Arial" w:cs="Arial"/>
          <w:sz w:val="22"/>
          <w:szCs w:val="22"/>
        </w:rPr>
        <w:fldChar w:fldCharType="separate"/>
      </w:r>
      <w:r w:rsidR="00342A05">
        <w:rPr>
          <w:rFonts w:ascii="Arial" w:hAnsi="Arial" w:cs="Arial"/>
          <w:sz w:val="22"/>
          <w:szCs w:val="22"/>
        </w:rPr>
        <w:t>5.2-9/3988-1</w:t>
      </w:r>
      <w:r w:rsidR="00225FF1" w:rsidRPr="00225FF1">
        <w:rPr>
          <w:rFonts w:ascii="Arial" w:hAnsi="Arial" w:cs="Arial"/>
          <w:sz w:val="22"/>
          <w:szCs w:val="22"/>
        </w:rPr>
        <w:fldChar w:fldCharType="end"/>
      </w:r>
      <w:r w:rsidR="002E4A12" w:rsidRPr="00225FF1">
        <w:rPr>
          <w:rFonts w:ascii="Arial" w:hAnsi="Arial" w:cs="Arial"/>
          <w:sz w:val="22"/>
          <w:szCs w:val="22"/>
        </w:rPr>
        <w:t xml:space="preserve"> lisa </w:t>
      </w:r>
      <w:r>
        <w:rPr>
          <w:rFonts w:ascii="Arial" w:hAnsi="Arial" w:cs="Arial"/>
          <w:sz w:val="22"/>
          <w:szCs w:val="22"/>
        </w:rPr>
        <w:t>4</w:t>
      </w:r>
    </w:p>
    <w:p w14:paraId="1916ADA0" w14:textId="77777777" w:rsidR="002E4A12" w:rsidRPr="00225FF1" w:rsidRDefault="002E4A12" w:rsidP="002E4A12">
      <w:pPr>
        <w:jc w:val="right"/>
        <w:rPr>
          <w:rFonts w:ascii="Arial" w:hAnsi="Arial" w:cs="Arial"/>
          <w:sz w:val="22"/>
          <w:szCs w:val="22"/>
        </w:rPr>
      </w:pPr>
    </w:p>
    <w:p w14:paraId="160FA480" w14:textId="77777777" w:rsidR="002E4A12" w:rsidRPr="00225FF1" w:rsidRDefault="002E4A12" w:rsidP="002E4A12">
      <w:pPr>
        <w:widowControl w:val="0"/>
        <w:tabs>
          <w:tab w:val="left" w:pos="851"/>
        </w:tabs>
        <w:jc w:val="both"/>
        <w:rPr>
          <w:rFonts w:ascii="Arial" w:hAnsi="Arial" w:cs="Arial"/>
          <w:bCs/>
          <w:sz w:val="22"/>
          <w:szCs w:val="22"/>
        </w:rPr>
      </w:pPr>
    </w:p>
    <w:p w14:paraId="71268003" w14:textId="77777777" w:rsidR="002E4A12" w:rsidRPr="001840A5" w:rsidRDefault="002E4A12" w:rsidP="001840A5">
      <w:pPr>
        <w:widowControl w:val="0"/>
        <w:tabs>
          <w:tab w:val="left" w:pos="851"/>
        </w:tabs>
        <w:jc w:val="both"/>
        <w:rPr>
          <w:rFonts w:ascii="Arial" w:hAnsi="Arial" w:cs="Arial"/>
          <w:sz w:val="22"/>
          <w:szCs w:val="22"/>
        </w:rPr>
      </w:pPr>
      <w:r w:rsidRPr="001840A5">
        <w:rPr>
          <w:rFonts w:ascii="Arial" w:hAnsi="Arial" w:cs="Arial"/>
          <w:sz w:val="22"/>
          <w:szCs w:val="22"/>
        </w:rPr>
        <w:t>ISIKUANDMETE TÖÖTLEMISE LEPING</w:t>
      </w:r>
    </w:p>
    <w:p w14:paraId="6D09F829" w14:textId="77777777" w:rsidR="0014754E" w:rsidRPr="001840A5" w:rsidRDefault="0014754E" w:rsidP="001840A5">
      <w:pPr>
        <w:widowControl w:val="0"/>
        <w:tabs>
          <w:tab w:val="left" w:pos="851"/>
        </w:tabs>
        <w:jc w:val="both"/>
        <w:rPr>
          <w:rFonts w:ascii="Arial" w:hAnsi="Arial" w:cs="Arial"/>
          <w:b/>
          <w:bCs/>
          <w:sz w:val="22"/>
          <w:szCs w:val="22"/>
        </w:rPr>
      </w:pPr>
    </w:p>
    <w:p w14:paraId="32822D83" w14:textId="77777777" w:rsidR="002E4A12" w:rsidRPr="001840A5" w:rsidRDefault="002E4A12" w:rsidP="001840A5">
      <w:pPr>
        <w:widowControl w:val="0"/>
        <w:tabs>
          <w:tab w:val="left" w:pos="851"/>
        </w:tabs>
        <w:jc w:val="both"/>
        <w:rPr>
          <w:rFonts w:ascii="Arial" w:hAnsi="Arial" w:cs="Arial"/>
          <w:bCs/>
          <w:sz w:val="22"/>
          <w:szCs w:val="22"/>
        </w:rPr>
      </w:pPr>
    </w:p>
    <w:p w14:paraId="4718D4BA" w14:textId="77777777" w:rsidR="002E4A12" w:rsidRPr="001840A5" w:rsidRDefault="002E4A12" w:rsidP="001840A5">
      <w:pPr>
        <w:widowControl w:val="0"/>
        <w:tabs>
          <w:tab w:val="left" w:pos="851"/>
        </w:tabs>
        <w:jc w:val="both"/>
        <w:rPr>
          <w:rFonts w:ascii="Arial" w:hAnsi="Arial" w:cs="Arial"/>
          <w:bCs/>
          <w:sz w:val="22"/>
          <w:szCs w:val="22"/>
        </w:rPr>
      </w:pPr>
      <w:r w:rsidRPr="001840A5">
        <w:rPr>
          <w:rFonts w:ascii="Arial" w:hAnsi="Arial" w:cs="Arial"/>
          <w:b/>
          <w:sz w:val="22"/>
          <w:szCs w:val="22"/>
        </w:rPr>
        <w:t>Sotsiaalkindlustusamet</w:t>
      </w:r>
      <w:r w:rsidR="004666AD" w:rsidRPr="001840A5">
        <w:rPr>
          <w:rFonts w:ascii="Arial" w:hAnsi="Arial" w:cs="Arial"/>
          <w:b/>
          <w:sz w:val="22"/>
          <w:szCs w:val="22"/>
        </w:rPr>
        <w:t xml:space="preserve"> </w:t>
      </w:r>
      <w:r w:rsidR="004666AD" w:rsidRPr="001840A5">
        <w:rPr>
          <w:rFonts w:ascii="Arial" w:hAnsi="Arial" w:cs="Arial"/>
          <w:b/>
          <w:bCs/>
          <w:color w:val="000000"/>
          <w:sz w:val="22"/>
          <w:szCs w:val="22"/>
          <w:lang w:eastAsia="et-EE"/>
        </w:rPr>
        <w:t xml:space="preserve"> </w:t>
      </w:r>
      <w:r w:rsidR="004666AD" w:rsidRPr="001840A5">
        <w:rPr>
          <w:rFonts w:ascii="Arial" w:hAnsi="Arial" w:cs="Arial"/>
          <w:color w:val="000000"/>
          <w:sz w:val="22"/>
          <w:szCs w:val="22"/>
          <w:lang w:eastAsia="et-EE"/>
        </w:rPr>
        <w:t xml:space="preserve">(edaspidi </w:t>
      </w:r>
      <w:r w:rsidR="004666AD" w:rsidRPr="001840A5">
        <w:rPr>
          <w:rFonts w:ascii="Arial" w:hAnsi="Arial" w:cs="Arial"/>
          <w:i/>
          <w:iCs/>
          <w:color w:val="000000"/>
          <w:sz w:val="22"/>
          <w:szCs w:val="22"/>
          <w:lang w:eastAsia="et-EE"/>
        </w:rPr>
        <w:t>Volitaja</w:t>
      </w:r>
      <w:r w:rsidR="004666AD" w:rsidRPr="001840A5">
        <w:rPr>
          <w:rFonts w:ascii="Arial" w:hAnsi="Arial" w:cs="Arial"/>
          <w:color w:val="000000"/>
          <w:sz w:val="22"/>
          <w:szCs w:val="22"/>
          <w:lang w:eastAsia="et-EE"/>
        </w:rPr>
        <w:t>)</w:t>
      </w:r>
      <w:r w:rsidRPr="001840A5">
        <w:rPr>
          <w:rFonts w:ascii="Arial" w:hAnsi="Arial" w:cs="Arial"/>
          <w:bCs/>
          <w:sz w:val="22"/>
          <w:szCs w:val="22"/>
        </w:rPr>
        <w:t>, registrikood 70001975</w:t>
      </w:r>
      <w:r w:rsidR="00FF6E93" w:rsidRPr="001840A5">
        <w:rPr>
          <w:rFonts w:ascii="Arial" w:hAnsi="Arial" w:cs="Arial"/>
          <w:bCs/>
          <w:sz w:val="22"/>
          <w:szCs w:val="22"/>
        </w:rPr>
        <w:t>, a</w:t>
      </w:r>
      <w:r w:rsidR="00FF6E93" w:rsidRPr="001840A5">
        <w:rPr>
          <w:rFonts w:ascii="Arial" w:hAnsi="Arial" w:cs="Arial"/>
          <w:sz w:val="22"/>
          <w:szCs w:val="22"/>
        </w:rPr>
        <w:t>sukohaga Paldiski mnt 80, 15092 Tallinn,</w:t>
      </w:r>
      <w:r w:rsidRPr="001840A5">
        <w:rPr>
          <w:rFonts w:ascii="Arial" w:hAnsi="Arial" w:cs="Arial"/>
          <w:bCs/>
          <w:sz w:val="22"/>
          <w:szCs w:val="22"/>
        </w:rPr>
        <w:t xml:space="preserve"> mida esindab volituse alusel erihoolekande ja rehabilitatsiooni talitusejuhataja Lagle Kalberg</w:t>
      </w:r>
    </w:p>
    <w:p w14:paraId="1EA5D11E" w14:textId="77777777" w:rsidR="002E4A12" w:rsidRPr="001840A5" w:rsidRDefault="002E4A12" w:rsidP="001840A5">
      <w:pPr>
        <w:widowControl w:val="0"/>
        <w:tabs>
          <w:tab w:val="left" w:pos="851"/>
        </w:tabs>
        <w:jc w:val="both"/>
        <w:rPr>
          <w:rFonts w:ascii="Arial" w:hAnsi="Arial" w:cs="Arial"/>
          <w:sz w:val="22"/>
          <w:szCs w:val="22"/>
        </w:rPr>
      </w:pPr>
      <w:r w:rsidRPr="001840A5">
        <w:rPr>
          <w:rFonts w:ascii="Arial" w:hAnsi="Arial" w:cs="Arial"/>
          <w:sz w:val="22"/>
          <w:szCs w:val="22"/>
        </w:rPr>
        <w:t xml:space="preserve">ja </w:t>
      </w:r>
    </w:p>
    <w:p w14:paraId="5A5434CD" w14:textId="0FBEBAED" w:rsidR="002E4A12" w:rsidRPr="001840A5" w:rsidRDefault="00815065" w:rsidP="001840A5">
      <w:pPr>
        <w:pStyle w:val="Default"/>
        <w:jc w:val="both"/>
        <w:rPr>
          <w:rFonts w:ascii="Arial" w:hAnsi="Arial" w:cs="Arial"/>
          <w:sz w:val="22"/>
          <w:szCs w:val="22"/>
        </w:rPr>
      </w:pPr>
      <w:r w:rsidRPr="001840A5">
        <w:rPr>
          <w:rFonts w:ascii="Arial" w:hAnsi="Arial" w:cs="Arial"/>
          <w:b/>
          <w:bCs/>
          <w:color w:val="auto"/>
          <w:sz w:val="22"/>
          <w:szCs w:val="22"/>
        </w:rPr>
        <w:fldChar w:fldCharType="begin"/>
      </w:r>
      <w:r w:rsidR="00342A05">
        <w:rPr>
          <w:rFonts w:ascii="Arial" w:hAnsi="Arial" w:cs="Arial"/>
          <w:b/>
          <w:bCs/>
          <w:color w:val="auto"/>
          <w:sz w:val="22"/>
          <w:szCs w:val="22"/>
        </w:rPr>
        <w:instrText xml:space="preserve"> delta_partyName_1  \* MERGEFORMAT</w:instrText>
      </w:r>
      <w:r w:rsidRPr="001840A5">
        <w:rPr>
          <w:rFonts w:ascii="Arial" w:hAnsi="Arial" w:cs="Arial"/>
          <w:b/>
          <w:bCs/>
          <w:color w:val="auto"/>
          <w:sz w:val="22"/>
          <w:szCs w:val="22"/>
        </w:rPr>
        <w:fldChar w:fldCharType="separate"/>
      </w:r>
      <w:r w:rsidR="00342A05">
        <w:rPr>
          <w:rFonts w:ascii="Arial" w:hAnsi="Arial" w:cs="Arial"/>
          <w:b/>
          <w:bCs/>
          <w:color w:val="auto"/>
          <w:sz w:val="22"/>
          <w:szCs w:val="22"/>
        </w:rPr>
        <w:t>Saarde Vallavalitsus</w:t>
      </w:r>
      <w:r w:rsidRPr="001840A5">
        <w:rPr>
          <w:rFonts w:ascii="Arial" w:hAnsi="Arial" w:cs="Arial"/>
          <w:b/>
          <w:bCs/>
          <w:color w:val="auto"/>
          <w:sz w:val="22"/>
          <w:szCs w:val="22"/>
        </w:rPr>
        <w:fldChar w:fldCharType="end"/>
      </w:r>
      <w:r w:rsidR="004666AD" w:rsidRPr="001840A5">
        <w:rPr>
          <w:rFonts w:ascii="Arial" w:hAnsi="Arial" w:cs="Arial"/>
          <w:color w:val="auto"/>
          <w:sz w:val="22"/>
          <w:szCs w:val="22"/>
        </w:rPr>
        <w:t xml:space="preserve"> (</w:t>
      </w:r>
      <w:r w:rsidR="004666AD" w:rsidRPr="001840A5">
        <w:rPr>
          <w:rFonts w:ascii="Arial" w:hAnsi="Arial" w:cs="Arial"/>
          <w:sz w:val="22"/>
          <w:szCs w:val="22"/>
        </w:rPr>
        <w:t>edaspidi Volitatud Töötleja),</w:t>
      </w:r>
      <w:r w:rsidR="004666AD" w:rsidRPr="001840A5">
        <w:rPr>
          <w:rFonts w:ascii="Arial" w:hAnsi="Arial" w:cs="Arial"/>
          <w:bCs/>
          <w:color w:val="auto"/>
          <w:sz w:val="22"/>
          <w:szCs w:val="22"/>
        </w:rPr>
        <w:t xml:space="preserve"> </w:t>
      </w:r>
      <w:r w:rsidR="002E4A12" w:rsidRPr="001840A5">
        <w:rPr>
          <w:rFonts w:ascii="Arial" w:hAnsi="Arial" w:cs="Arial"/>
          <w:bCs/>
          <w:color w:val="auto"/>
          <w:sz w:val="22"/>
          <w:szCs w:val="22"/>
        </w:rPr>
        <w:t>registrikood</w:t>
      </w:r>
      <w:r w:rsidR="00175D45" w:rsidRPr="001840A5">
        <w:rPr>
          <w:rFonts w:ascii="Arial" w:hAnsi="Arial" w:cs="Arial"/>
          <w:color w:val="auto"/>
          <w:sz w:val="22"/>
          <w:szCs w:val="22"/>
        </w:rPr>
        <w:t xml:space="preserve"> </w:t>
      </w:r>
      <w:r w:rsidR="00175D45" w:rsidRPr="001840A5">
        <w:rPr>
          <w:rFonts w:ascii="Arial" w:hAnsi="Arial" w:cs="Arial"/>
          <w:color w:val="auto"/>
          <w:sz w:val="22"/>
          <w:szCs w:val="22"/>
        </w:rPr>
        <w:fldChar w:fldCharType="begin"/>
      </w:r>
      <w:r w:rsidR="00342A05">
        <w:rPr>
          <w:rFonts w:ascii="Arial" w:hAnsi="Arial" w:cs="Arial"/>
          <w:color w:val="auto"/>
          <w:sz w:val="22"/>
          <w:szCs w:val="22"/>
        </w:rPr>
        <w:instrText xml:space="preserve"> delta_userId  \* MERGEFORMAT</w:instrText>
      </w:r>
      <w:r w:rsidR="00175D45" w:rsidRPr="001840A5">
        <w:rPr>
          <w:rFonts w:ascii="Arial" w:hAnsi="Arial" w:cs="Arial"/>
          <w:color w:val="auto"/>
          <w:sz w:val="22"/>
          <w:szCs w:val="22"/>
        </w:rPr>
        <w:fldChar w:fldCharType="separate"/>
      </w:r>
      <w:r w:rsidR="00342A05">
        <w:rPr>
          <w:rFonts w:ascii="Arial" w:hAnsi="Arial" w:cs="Arial"/>
          <w:color w:val="auto"/>
          <w:sz w:val="22"/>
          <w:szCs w:val="22"/>
        </w:rPr>
        <w:t>75033454</w:t>
      </w:r>
      <w:r w:rsidR="00175D45" w:rsidRPr="001840A5">
        <w:rPr>
          <w:rFonts w:ascii="Arial" w:hAnsi="Arial" w:cs="Arial"/>
          <w:color w:val="auto"/>
          <w:sz w:val="22"/>
          <w:szCs w:val="22"/>
        </w:rPr>
        <w:fldChar w:fldCharType="end"/>
      </w:r>
      <w:r w:rsidR="002E4A12" w:rsidRPr="001840A5">
        <w:rPr>
          <w:rFonts w:ascii="Arial" w:hAnsi="Arial" w:cs="Arial"/>
          <w:color w:val="auto"/>
          <w:sz w:val="22"/>
          <w:szCs w:val="22"/>
        </w:rPr>
        <w:t xml:space="preserve">, asukohaga </w:t>
      </w:r>
      <w:sdt>
        <w:sdtPr>
          <w:rPr>
            <w:rFonts w:ascii="Arial" w:hAnsi="Arial" w:cs="Arial"/>
            <w:color w:val="auto"/>
            <w:sz w:val="22"/>
            <w:szCs w:val="22"/>
          </w:rPr>
          <w:id w:val="-2082979687"/>
          <w:placeholder>
            <w:docPart w:val="86624244A05C4AABA1FC7630B1D9BF81"/>
          </w:placeholder>
        </w:sdtPr>
        <w:sdtEndPr/>
        <w:sdtContent>
          <w:r w:rsidR="006A7D12" w:rsidRPr="006A7D12">
            <w:rPr>
              <w:rFonts w:ascii="Arial" w:hAnsi="Arial" w:cs="Arial"/>
              <w:color w:val="auto"/>
              <w:sz w:val="22"/>
              <w:szCs w:val="22"/>
            </w:rPr>
            <w:t>Pärnu maakond, Saarde vald, Kilingi-Nõmme linn, Nõmme tn 22, 86304</w:t>
          </w:r>
        </w:sdtContent>
      </w:sdt>
      <w:r w:rsidR="002E4A12" w:rsidRPr="001840A5">
        <w:rPr>
          <w:rFonts w:ascii="Arial" w:hAnsi="Arial" w:cs="Arial"/>
          <w:color w:val="auto"/>
          <w:sz w:val="22"/>
          <w:szCs w:val="22"/>
        </w:rPr>
        <w:t>,</w:t>
      </w:r>
      <w:r w:rsidR="003B65E0" w:rsidRPr="001840A5">
        <w:rPr>
          <w:rFonts w:ascii="Arial" w:hAnsi="Arial" w:cs="Arial"/>
          <w:color w:val="auto"/>
          <w:sz w:val="22"/>
          <w:szCs w:val="22"/>
        </w:rPr>
        <w:t xml:space="preserve"> </w:t>
      </w:r>
      <w:r w:rsidR="002E4A12" w:rsidRPr="001840A5">
        <w:rPr>
          <w:rFonts w:ascii="Arial" w:hAnsi="Arial" w:cs="Arial"/>
          <w:color w:val="auto"/>
          <w:sz w:val="22"/>
          <w:szCs w:val="22"/>
        </w:rPr>
        <w:t xml:space="preserve">mida esindab </w:t>
      </w:r>
      <w:r w:rsidR="00722611">
        <w:rPr>
          <w:rFonts w:ascii="Arial" w:hAnsi="Arial" w:cs="Arial"/>
          <w:color w:val="auto"/>
          <w:sz w:val="22"/>
          <w:szCs w:val="22"/>
        </w:rPr>
        <w:t>vallavanem</w:t>
      </w:r>
      <w:r w:rsidRPr="001840A5">
        <w:rPr>
          <w:rFonts w:ascii="Arial" w:hAnsi="Arial" w:cs="Arial"/>
          <w:color w:val="auto"/>
          <w:sz w:val="22"/>
          <w:szCs w:val="22"/>
        </w:rPr>
        <w:t xml:space="preserve"> </w:t>
      </w:r>
      <w:r w:rsidRPr="001840A5">
        <w:rPr>
          <w:rFonts w:ascii="Arial" w:hAnsi="Arial" w:cs="Arial"/>
          <w:color w:val="auto"/>
          <w:sz w:val="22"/>
          <w:szCs w:val="22"/>
        </w:rPr>
        <w:fldChar w:fldCharType="begin"/>
      </w:r>
      <w:r w:rsidR="00342A05">
        <w:rPr>
          <w:rFonts w:ascii="Arial" w:hAnsi="Arial" w:cs="Arial"/>
          <w:color w:val="auto"/>
          <w:sz w:val="22"/>
          <w:szCs w:val="22"/>
        </w:rPr>
        <w:instrText xml:space="preserve"> delta_partySigner_1  \* MERGEFORMAT</w:instrText>
      </w:r>
      <w:r w:rsidRPr="001840A5">
        <w:rPr>
          <w:rFonts w:ascii="Arial" w:hAnsi="Arial" w:cs="Arial"/>
          <w:color w:val="auto"/>
          <w:sz w:val="22"/>
          <w:szCs w:val="22"/>
        </w:rPr>
        <w:fldChar w:fldCharType="separate"/>
      </w:r>
      <w:r w:rsidR="00342A05">
        <w:rPr>
          <w:rFonts w:ascii="Arial" w:hAnsi="Arial" w:cs="Arial"/>
          <w:color w:val="auto"/>
          <w:sz w:val="22"/>
          <w:szCs w:val="22"/>
        </w:rPr>
        <w:t>Raivo Ott</w:t>
      </w:r>
      <w:r w:rsidRPr="001840A5">
        <w:rPr>
          <w:rFonts w:ascii="Arial" w:hAnsi="Arial" w:cs="Arial"/>
          <w:color w:val="auto"/>
          <w:sz w:val="22"/>
          <w:szCs w:val="22"/>
        </w:rPr>
        <w:fldChar w:fldCharType="end"/>
      </w:r>
      <w:r w:rsidR="00E55898" w:rsidRPr="001840A5">
        <w:rPr>
          <w:rFonts w:ascii="Arial" w:hAnsi="Arial" w:cs="Arial"/>
          <w:color w:val="auto"/>
          <w:sz w:val="22"/>
          <w:szCs w:val="22"/>
        </w:rPr>
        <w:t>,</w:t>
      </w:r>
    </w:p>
    <w:p w14:paraId="6B7A928F" w14:textId="77777777" w:rsidR="002E4A12" w:rsidRPr="001840A5" w:rsidRDefault="002E4A12" w:rsidP="001840A5">
      <w:pPr>
        <w:pStyle w:val="Default"/>
        <w:jc w:val="both"/>
        <w:rPr>
          <w:rFonts w:ascii="Arial" w:hAnsi="Arial" w:cs="Arial"/>
          <w:color w:val="auto"/>
          <w:sz w:val="22"/>
          <w:szCs w:val="22"/>
        </w:rPr>
      </w:pPr>
    </w:p>
    <w:p w14:paraId="58555BFA" w14:textId="1724CF98" w:rsidR="002E4A12" w:rsidRPr="001840A5" w:rsidRDefault="002E4A12" w:rsidP="001840A5">
      <w:pPr>
        <w:autoSpaceDE w:val="0"/>
        <w:autoSpaceDN w:val="0"/>
        <w:adjustRightInd w:val="0"/>
        <w:jc w:val="both"/>
        <w:rPr>
          <w:rFonts w:ascii="Arial" w:eastAsia="Calibri" w:hAnsi="Arial" w:cs="Arial"/>
          <w:color w:val="000000"/>
          <w:sz w:val="22"/>
          <w:szCs w:val="22"/>
          <w:lang w:eastAsia="et-EE"/>
        </w:rPr>
      </w:pPr>
      <w:r w:rsidRPr="001840A5">
        <w:rPr>
          <w:rFonts w:ascii="Arial" w:eastAsia="Calibri" w:hAnsi="Arial" w:cs="Arial"/>
          <w:color w:val="000000"/>
          <w:sz w:val="22"/>
          <w:szCs w:val="22"/>
          <w:lang w:eastAsia="et-EE"/>
        </w:rPr>
        <w:t xml:space="preserve">on sõlminud käesoleva isikuandmete töötlemise lepingu (edaspidi </w:t>
      </w:r>
      <w:r w:rsidRPr="001840A5">
        <w:rPr>
          <w:rFonts w:ascii="Arial" w:eastAsia="Calibri" w:hAnsi="Arial" w:cs="Arial"/>
          <w:i/>
          <w:iCs/>
          <w:color w:val="000000"/>
          <w:sz w:val="22"/>
          <w:szCs w:val="22"/>
          <w:lang w:eastAsia="et-EE"/>
        </w:rPr>
        <w:t>Leping</w:t>
      </w:r>
      <w:r w:rsidRPr="001840A5">
        <w:rPr>
          <w:rFonts w:ascii="Arial" w:eastAsia="Calibri" w:hAnsi="Arial" w:cs="Arial"/>
          <w:color w:val="000000"/>
          <w:sz w:val="22"/>
          <w:szCs w:val="22"/>
          <w:lang w:eastAsia="et-EE"/>
        </w:rPr>
        <w:t xml:space="preserve">), mis on </w:t>
      </w:r>
      <w:r w:rsidR="004666AD" w:rsidRPr="001840A5">
        <w:rPr>
          <w:rFonts w:ascii="Arial" w:hAnsi="Arial" w:cs="Arial"/>
          <w:color w:val="000000"/>
          <w:sz w:val="22"/>
          <w:szCs w:val="22"/>
          <w:lang w:eastAsia="et-EE"/>
        </w:rPr>
        <w:t xml:space="preserve">erihoolekandeteenuse osutamise </w:t>
      </w:r>
      <w:r w:rsidRPr="001840A5">
        <w:rPr>
          <w:rFonts w:ascii="Arial" w:eastAsia="Calibri" w:hAnsi="Arial" w:cs="Arial"/>
          <w:color w:val="000000"/>
          <w:sz w:val="22"/>
          <w:szCs w:val="22"/>
          <w:lang w:eastAsia="et-EE"/>
        </w:rPr>
        <w:t>lepingu nr</w:t>
      </w:r>
      <w:r w:rsidR="00225FF1" w:rsidRPr="001840A5">
        <w:rPr>
          <w:rFonts w:ascii="Arial" w:eastAsia="Calibri" w:hAnsi="Arial" w:cs="Arial"/>
          <w:color w:val="000000"/>
          <w:sz w:val="22"/>
          <w:szCs w:val="22"/>
          <w:lang w:eastAsia="et-EE"/>
        </w:rPr>
        <w:t xml:space="preserve"> </w:t>
      </w:r>
      <w:r w:rsidR="00225FF1" w:rsidRPr="001840A5">
        <w:rPr>
          <w:rFonts w:ascii="Arial" w:eastAsia="Calibri" w:hAnsi="Arial" w:cs="Arial"/>
          <w:color w:val="000000"/>
          <w:sz w:val="22"/>
          <w:szCs w:val="22"/>
          <w:lang w:eastAsia="et-EE"/>
        </w:rPr>
        <w:fldChar w:fldCharType="begin"/>
      </w:r>
      <w:r w:rsidR="00342A05">
        <w:rPr>
          <w:rFonts w:ascii="Arial" w:eastAsia="Calibri" w:hAnsi="Arial" w:cs="Arial"/>
          <w:color w:val="000000"/>
          <w:sz w:val="22"/>
          <w:szCs w:val="22"/>
          <w:lang w:eastAsia="et-EE"/>
        </w:rPr>
        <w:instrText xml:space="preserve"> delta_regNumber  \* MERGEFORMAT</w:instrText>
      </w:r>
      <w:r w:rsidR="00225FF1" w:rsidRPr="001840A5">
        <w:rPr>
          <w:rFonts w:ascii="Arial" w:eastAsia="Calibri" w:hAnsi="Arial" w:cs="Arial"/>
          <w:color w:val="000000"/>
          <w:sz w:val="22"/>
          <w:szCs w:val="22"/>
          <w:lang w:eastAsia="et-EE"/>
        </w:rPr>
        <w:fldChar w:fldCharType="separate"/>
      </w:r>
      <w:r w:rsidR="00342A05">
        <w:rPr>
          <w:rFonts w:ascii="Arial" w:eastAsia="Calibri" w:hAnsi="Arial" w:cs="Arial"/>
          <w:color w:val="000000"/>
          <w:sz w:val="22"/>
          <w:szCs w:val="22"/>
          <w:lang w:eastAsia="et-EE"/>
        </w:rPr>
        <w:t>5.2-9/3988-1</w:t>
      </w:r>
      <w:r w:rsidR="00225FF1" w:rsidRPr="001840A5">
        <w:rPr>
          <w:rFonts w:ascii="Arial" w:eastAsia="Calibri" w:hAnsi="Arial" w:cs="Arial"/>
          <w:color w:val="000000"/>
          <w:sz w:val="22"/>
          <w:szCs w:val="22"/>
          <w:lang w:eastAsia="et-EE"/>
        </w:rPr>
        <w:fldChar w:fldCharType="end"/>
      </w:r>
      <w:r w:rsidR="00225FF1" w:rsidRPr="001840A5">
        <w:rPr>
          <w:rFonts w:ascii="Arial" w:eastAsia="Calibri" w:hAnsi="Arial" w:cs="Arial"/>
          <w:color w:val="000000"/>
          <w:sz w:val="22"/>
          <w:szCs w:val="22"/>
          <w:lang w:eastAsia="et-EE"/>
        </w:rPr>
        <w:t xml:space="preserve"> </w:t>
      </w:r>
      <w:r w:rsidRPr="001840A5">
        <w:rPr>
          <w:rFonts w:ascii="Arial" w:eastAsia="Calibri" w:hAnsi="Arial" w:cs="Arial"/>
          <w:color w:val="000000"/>
          <w:sz w:val="22"/>
          <w:szCs w:val="22"/>
          <w:lang w:eastAsia="et-EE"/>
        </w:rPr>
        <w:t xml:space="preserve">lahutamatuks osaks. </w:t>
      </w:r>
    </w:p>
    <w:p w14:paraId="5DB6728A" w14:textId="77777777" w:rsidR="002E4A12" w:rsidRPr="001840A5" w:rsidRDefault="002E4A12" w:rsidP="001840A5">
      <w:pPr>
        <w:autoSpaceDE w:val="0"/>
        <w:autoSpaceDN w:val="0"/>
        <w:adjustRightInd w:val="0"/>
        <w:jc w:val="both"/>
        <w:rPr>
          <w:rFonts w:ascii="Arial" w:eastAsia="Calibri" w:hAnsi="Arial" w:cs="Arial"/>
          <w:color w:val="000000"/>
          <w:sz w:val="22"/>
          <w:szCs w:val="22"/>
          <w:lang w:eastAsia="et-EE"/>
        </w:rPr>
      </w:pPr>
    </w:p>
    <w:p w14:paraId="3B55077A" w14:textId="77777777" w:rsidR="003B65E0" w:rsidRPr="001840A5" w:rsidRDefault="003B65E0" w:rsidP="001840A5">
      <w:pPr>
        <w:pStyle w:val="ListParagraph"/>
        <w:numPr>
          <w:ilvl w:val="0"/>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b/>
          <w:bCs/>
          <w:color w:val="000000"/>
          <w:sz w:val="22"/>
          <w:szCs w:val="22"/>
          <w:lang w:eastAsia="et-EE"/>
        </w:rPr>
        <w:t>Lepingu ese ja eesmärk</w:t>
      </w:r>
    </w:p>
    <w:p w14:paraId="480CAA03" w14:textId="77777777"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Lepingu esemeks on Volitaja ja Volitatud Töötleja (edaspidi koos nimetatud kui </w:t>
      </w:r>
      <w:r w:rsidRPr="001840A5">
        <w:rPr>
          <w:rFonts w:ascii="Arial" w:hAnsi="Arial" w:cs="Arial"/>
          <w:i/>
          <w:iCs/>
          <w:color w:val="000000"/>
          <w:sz w:val="22"/>
          <w:szCs w:val="22"/>
          <w:lang w:eastAsia="et-EE"/>
        </w:rPr>
        <w:t>Pooled</w:t>
      </w:r>
      <w:r w:rsidRPr="001840A5">
        <w:rPr>
          <w:rFonts w:ascii="Arial" w:hAnsi="Arial" w:cs="Arial"/>
          <w:color w:val="000000"/>
          <w:sz w:val="22"/>
          <w:szCs w:val="22"/>
          <w:lang w:eastAsia="et-EE"/>
        </w:rPr>
        <w:t xml:space="preserve">) vaheliste isikuandmete töötlemise tingimuste sätestamine. </w:t>
      </w:r>
    </w:p>
    <w:p w14:paraId="28E31500" w14:textId="04A11A2F"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Volitatud Töötleja töötleb isikuandmeid seoses erihoolekandeteenuse osutamise lepingu nr </w:t>
      </w:r>
      <w:r w:rsidR="00253FDF">
        <w:rPr>
          <w:rFonts w:ascii="Arial" w:hAnsi="Arial" w:cs="Arial"/>
          <w:color w:val="000000"/>
          <w:sz w:val="22"/>
          <w:szCs w:val="22"/>
          <w:lang w:eastAsia="et-EE"/>
        </w:rPr>
        <w:fldChar w:fldCharType="begin"/>
      </w:r>
      <w:r w:rsidR="00342A05">
        <w:rPr>
          <w:rFonts w:ascii="Arial" w:hAnsi="Arial" w:cs="Arial"/>
          <w:color w:val="000000"/>
          <w:sz w:val="22"/>
          <w:szCs w:val="22"/>
          <w:lang w:eastAsia="et-EE"/>
        </w:rPr>
        <w:instrText xml:space="preserve"> delta_regNumber  \* MERGEFORMAT</w:instrText>
      </w:r>
      <w:r w:rsidR="00253FDF">
        <w:rPr>
          <w:rFonts w:ascii="Arial" w:hAnsi="Arial" w:cs="Arial"/>
          <w:color w:val="000000"/>
          <w:sz w:val="22"/>
          <w:szCs w:val="22"/>
          <w:lang w:eastAsia="et-EE"/>
        </w:rPr>
        <w:fldChar w:fldCharType="separate"/>
      </w:r>
      <w:r w:rsidR="00342A05">
        <w:rPr>
          <w:rFonts w:ascii="Arial" w:hAnsi="Arial" w:cs="Arial"/>
          <w:color w:val="000000"/>
          <w:sz w:val="22"/>
          <w:szCs w:val="22"/>
          <w:lang w:eastAsia="et-EE"/>
        </w:rPr>
        <w:t>5.2-9/3988-1</w:t>
      </w:r>
      <w:r w:rsidR="00253FDF">
        <w:rPr>
          <w:rFonts w:ascii="Arial" w:hAnsi="Arial" w:cs="Arial"/>
          <w:color w:val="000000"/>
          <w:sz w:val="22"/>
          <w:szCs w:val="22"/>
          <w:lang w:eastAsia="et-EE"/>
        </w:rPr>
        <w:fldChar w:fldCharType="end"/>
      </w:r>
      <w:r w:rsidRPr="001840A5">
        <w:rPr>
          <w:rFonts w:ascii="Arial" w:hAnsi="Arial" w:cs="Arial"/>
          <w:color w:val="2D2C2D"/>
          <w:sz w:val="22"/>
          <w:szCs w:val="22"/>
          <w:shd w:val="clear" w:color="auto" w:fill="FFFFFF"/>
        </w:rPr>
        <w:t xml:space="preserve"> </w:t>
      </w:r>
      <w:r w:rsidRPr="001840A5">
        <w:rPr>
          <w:rFonts w:ascii="Arial" w:hAnsi="Arial" w:cs="Arial"/>
          <w:color w:val="000000"/>
          <w:sz w:val="22"/>
          <w:szCs w:val="22"/>
          <w:lang w:eastAsia="et-EE"/>
        </w:rPr>
        <w:t xml:space="preserve">täitmisega. </w:t>
      </w:r>
    </w:p>
    <w:p w14:paraId="2AA967A9" w14:textId="77777777"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Volitatud Töötleja poolt isikuandmete töötlemine on piiratud punktis 1.2 nimetatud lepingu täitmiseks vajalike tegevustega nimetatud sihtgrupi (edaspidi </w:t>
      </w:r>
      <w:r w:rsidRPr="001840A5">
        <w:rPr>
          <w:rFonts w:ascii="Arial" w:hAnsi="Arial" w:cs="Arial"/>
          <w:i/>
          <w:iCs/>
          <w:color w:val="000000"/>
          <w:sz w:val="22"/>
          <w:szCs w:val="22"/>
          <w:lang w:eastAsia="et-EE"/>
        </w:rPr>
        <w:t>klient</w:t>
      </w:r>
      <w:r w:rsidRPr="001840A5">
        <w:rPr>
          <w:rFonts w:ascii="Arial" w:hAnsi="Arial" w:cs="Arial"/>
          <w:color w:val="000000"/>
          <w:sz w:val="22"/>
          <w:szCs w:val="22"/>
          <w:lang w:eastAsia="et-EE"/>
        </w:rPr>
        <w:t xml:space="preserve">) ulatuses. </w:t>
      </w:r>
    </w:p>
    <w:p w14:paraId="3FFA7CE3" w14:textId="77777777" w:rsidR="001840A5" w:rsidRDefault="001840A5" w:rsidP="001840A5">
      <w:pPr>
        <w:pStyle w:val="ListParagraph"/>
        <w:autoSpaceDE w:val="0"/>
        <w:autoSpaceDN w:val="0"/>
        <w:adjustRightInd w:val="0"/>
        <w:ind w:left="567"/>
        <w:jc w:val="both"/>
        <w:rPr>
          <w:rFonts w:ascii="Arial" w:hAnsi="Arial" w:cs="Arial"/>
          <w:color w:val="000000"/>
          <w:sz w:val="22"/>
          <w:szCs w:val="22"/>
          <w:lang w:eastAsia="et-EE"/>
        </w:rPr>
      </w:pPr>
    </w:p>
    <w:p w14:paraId="0795D6AD" w14:textId="77777777" w:rsidR="003B65E0" w:rsidRPr="001840A5" w:rsidRDefault="003B65E0" w:rsidP="001840A5">
      <w:pPr>
        <w:pStyle w:val="ListParagraph"/>
        <w:numPr>
          <w:ilvl w:val="0"/>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b/>
          <w:bCs/>
          <w:color w:val="000000"/>
          <w:sz w:val="22"/>
          <w:szCs w:val="22"/>
          <w:lang w:eastAsia="et-EE"/>
        </w:rPr>
        <w:t xml:space="preserve">Töödeldavad isikuandmed ja nende töötlemise tingimused </w:t>
      </w:r>
    </w:p>
    <w:p w14:paraId="1A5965E5" w14:textId="77777777"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Volitatud Töötlejale võivad punktis 1.2 kirjeldatud lepingu alla kuuluvate tööde teostamise käigus teatavaks saada klientide isikuandmed, seal hulgas eriliiki isikuandmed. </w:t>
      </w:r>
    </w:p>
    <w:p w14:paraId="72A6BAC2" w14:textId="77777777"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Punktis 2.1 kirjeldatud andmete hulka kuuluvad kõik Sotsiaalkindlustusameti käsutuses olevad erihoolekandeteenuse vajaduse hindamiseks ja erihoolekandeteenuse omaosaluse tasumiseks puudujääva osa hüvitamiseks vajalikud andmed, milleks on muuhulgas andmed inimese tervise, puude ja töövõime kohta ning psühhiaatri hinnangus, isiklikus rehabilitatsiooniplaanis või tervise infosüsteemis olevad diagnoosid, inimese sissetulekud andmed Maksu- ja Tolliameti infosüsteemist ja muud andmed, mis on vajalikud erihoolekandeteenuse osutamiseks. </w:t>
      </w:r>
    </w:p>
    <w:p w14:paraId="0157AA01" w14:textId="77777777"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Volitatud Töötleja võib isikuandmeid töödelda ainult õigustatud vajadusest lähtuvalt seoses lepingu täitmisega. Töötlemine peab toimuma minimaalses mahus ja jääma konkreetse töötaja ametialase pädevuse piiridesse. </w:t>
      </w:r>
    </w:p>
    <w:p w14:paraId="1B218FDA" w14:textId="77777777"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Volitatud Töötleja ei tohi ilma mõjuva põhjuseta töödelda isikuandmeid, kui isikuandmete töötlemiseks puudub punktis 2.3 nimetatud õigustatud vajadusest lähtuv seos lepingu täitmisega. Mõjuva põhjuse esinemisel, mis ei ole Volitaja algatatud või punktis 2.3 kirjeldatud õigustatud vajadusega seotud, kohustub Volitatud Töötleja kooskõlastama isikuandmete täiendava töötlemise vajaduse Volitajaga ning saama konkreetse töötlemistoimingu tegemiseks Volitaja poolsed kirjalikud juhised. </w:t>
      </w:r>
    </w:p>
    <w:p w14:paraId="71986D78" w14:textId="182805C7"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Lepingu täitmise raames teatavaks saanud isikuandmete mistahes viisil (nii kirjalik kui suuline) teatavakstegemine konkreetse töö ja lepingu täitmisega mitteseotud isikutele </w:t>
      </w:r>
      <w:r w:rsidR="00BA19B2">
        <w:rPr>
          <w:rFonts w:ascii="Arial" w:hAnsi="Arial" w:cs="Arial"/>
          <w:color w:val="000000"/>
          <w:sz w:val="22"/>
          <w:szCs w:val="22"/>
          <w:lang w:eastAsia="et-EE"/>
        </w:rPr>
        <w:t>ei ole lubatud.</w:t>
      </w:r>
    </w:p>
    <w:p w14:paraId="7FAC80AD" w14:textId="77777777"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Isikuandmeid töödeldakse viisil, mis tagab isikuandmete piisava turvalisuse, sealhulgas kaitse lubamatu või ebaseadusliku töötlemise ja juhusliku kadumise, hävimise või kahjustumise eest, rakendades selleks vajalikke tehnilisi või korralduslike meetmeid ning tegutsedes isikuandmete kaitse üldmäärusest tulenevate andmesubjektide õiguste alusel. </w:t>
      </w:r>
    </w:p>
    <w:p w14:paraId="17D15A9F" w14:textId="77777777" w:rsidR="003B65E0" w:rsidRDefault="003B65E0" w:rsidP="001840A5">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color w:val="000000"/>
          <w:sz w:val="22"/>
          <w:szCs w:val="22"/>
          <w:lang w:eastAsia="et-EE"/>
        </w:rPr>
        <w:t>Isikuandmete edastamine kolmandatele isikutele on keelatud</w:t>
      </w:r>
      <w:r w:rsidR="00BA19B2">
        <w:t xml:space="preserve">, </w:t>
      </w:r>
      <w:r w:rsidR="00BA19B2" w:rsidRPr="00BA19B2">
        <w:rPr>
          <w:rFonts w:ascii="Arial" w:hAnsi="Arial" w:cs="Arial"/>
          <w:color w:val="000000"/>
          <w:sz w:val="22"/>
          <w:szCs w:val="22"/>
          <w:lang w:eastAsia="et-EE"/>
        </w:rPr>
        <w:t>va. kui avaldamise kohustus tuleneb otseselt seadusest (nt kohtunõue)</w:t>
      </w:r>
      <w:r w:rsidRPr="001840A5">
        <w:rPr>
          <w:rFonts w:ascii="Arial" w:hAnsi="Arial" w:cs="Arial"/>
          <w:color w:val="000000"/>
          <w:sz w:val="22"/>
          <w:szCs w:val="22"/>
          <w:lang w:eastAsia="et-EE"/>
        </w:rPr>
        <w:t xml:space="preserve">. </w:t>
      </w:r>
    </w:p>
    <w:p w14:paraId="558E3D48" w14:textId="77777777" w:rsidR="001840A5" w:rsidRDefault="001840A5" w:rsidP="001840A5">
      <w:pPr>
        <w:pStyle w:val="ListParagraph"/>
        <w:autoSpaceDE w:val="0"/>
        <w:autoSpaceDN w:val="0"/>
        <w:adjustRightInd w:val="0"/>
        <w:ind w:left="567"/>
        <w:jc w:val="both"/>
        <w:rPr>
          <w:rFonts w:ascii="Arial" w:hAnsi="Arial" w:cs="Arial"/>
          <w:color w:val="000000"/>
          <w:sz w:val="22"/>
          <w:szCs w:val="22"/>
          <w:lang w:eastAsia="et-EE"/>
        </w:rPr>
      </w:pPr>
    </w:p>
    <w:p w14:paraId="4CD1E3D9" w14:textId="77777777" w:rsidR="001840A5" w:rsidRPr="001840A5" w:rsidRDefault="003B65E0" w:rsidP="00794263">
      <w:pPr>
        <w:pStyle w:val="ListParagraph"/>
        <w:numPr>
          <w:ilvl w:val="0"/>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b/>
          <w:bCs/>
          <w:color w:val="000000"/>
          <w:sz w:val="22"/>
          <w:szCs w:val="22"/>
          <w:lang w:eastAsia="et-EE"/>
        </w:rPr>
        <w:t>Volitatud Töötleja kohustused</w:t>
      </w:r>
    </w:p>
    <w:p w14:paraId="2B1EDCDE" w14:textId="77777777" w:rsidR="003B65E0" w:rsidRDefault="003B65E0" w:rsidP="00794263">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1840A5">
        <w:rPr>
          <w:rFonts w:ascii="Arial" w:hAnsi="Arial" w:cs="Arial"/>
          <w:b/>
          <w:bCs/>
          <w:color w:val="000000"/>
          <w:sz w:val="22"/>
          <w:szCs w:val="22"/>
          <w:lang w:eastAsia="et-EE"/>
        </w:rPr>
        <w:t xml:space="preserve"> </w:t>
      </w:r>
      <w:r w:rsidRPr="001840A5">
        <w:rPr>
          <w:rFonts w:ascii="Arial" w:hAnsi="Arial" w:cs="Arial"/>
          <w:color w:val="000000"/>
          <w:sz w:val="22"/>
          <w:szCs w:val="22"/>
          <w:lang w:eastAsia="et-EE"/>
        </w:rPr>
        <w:t xml:space="preserve">Volitatud Töötleja on kohustatud: </w:t>
      </w:r>
    </w:p>
    <w:p w14:paraId="5A0BECBD" w14:textId="0912A2C0" w:rsidR="003B65E0" w:rsidRDefault="003B65E0" w:rsidP="003C3A4E">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tagama lepingueelsete läbirääkimiste ja Lepingu täitmise käigus Volitajalt </w:t>
      </w:r>
      <w:r w:rsidR="00BA19B2">
        <w:rPr>
          <w:rFonts w:ascii="Arial" w:hAnsi="Arial" w:cs="Arial"/>
          <w:color w:val="000000"/>
          <w:sz w:val="22"/>
          <w:szCs w:val="22"/>
          <w:lang w:eastAsia="et-EE"/>
        </w:rPr>
        <w:t>mistahes</w:t>
      </w:r>
      <w:r w:rsidRPr="001840A5">
        <w:rPr>
          <w:rFonts w:ascii="Arial" w:hAnsi="Arial" w:cs="Arial"/>
          <w:color w:val="000000"/>
          <w:sz w:val="22"/>
          <w:szCs w:val="22"/>
          <w:lang w:eastAsia="et-EE"/>
        </w:rPr>
        <w:t xml:space="preserve"> vormis saadud teabe, sh isikuandme</w:t>
      </w:r>
      <w:r w:rsidR="00BA19B2">
        <w:rPr>
          <w:rFonts w:ascii="Arial" w:hAnsi="Arial" w:cs="Arial"/>
          <w:color w:val="000000"/>
          <w:sz w:val="22"/>
          <w:szCs w:val="22"/>
          <w:lang w:eastAsia="et-EE"/>
        </w:rPr>
        <w:t>te</w:t>
      </w:r>
      <w:r w:rsidRPr="001840A5">
        <w:rPr>
          <w:rFonts w:ascii="Arial" w:hAnsi="Arial" w:cs="Arial"/>
          <w:color w:val="000000"/>
          <w:sz w:val="22"/>
          <w:szCs w:val="22"/>
          <w:lang w:eastAsia="et-EE"/>
        </w:rPr>
        <w:t xml:space="preserve">, konfidentsiaalsuse ning ei edasta ega võimalda sellele teabele juurdepääsu kolmandatelele isikutele ilma Volitaja sellekohase selgesõnalise kirjaliku nõusolekuta; </w:t>
      </w:r>
    </w:p>
    <w:p w14:paraId="1686026D" w14:textId="77777777" w:rsidR="003B65E0" w:rsidRDefault="003B65E0" w:rsidP="003C3A4E">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1840A5">
        <w:rPr>
          <w:rFonts w:ascii="Arial" w:hAnsi="Arial" w:cs="Arial"/>
          <w:color w:val="000000"/>
          <w:sz w:val="22"/>
          <w:szCs w:val="22"/>
          <w:lang w:eastAsia="et-EE"/>
        </w:rPr>
        <w:lastRenderedPageBreak/>
        <w:t xml:space="preserve">tagama, et punktis 2.2 nimetatud isikuandmeid ei edastata väljapoole Euroopa Liidu liikmesriikide ja Euroopa Majandusühendusse kuuluvate riikide territooriumi ilma Volitaja sellekohase selgesõnalise kirjaliku nõusolekuta; </w:t>
      </w:r>
    </w:p>
    <w:p w14:paraId="2E17DB6D" w14:textId="77777777" w:rsidR="003B65E0" w:rsidRDefault="003B65E0" w:rsidP="003C3A4E">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kasutama ja töötlema punktis 2.2 nimetatud isikuandmeid üksnes Lepingu täitmiseks ja Volitaja dokumenteeritud juhiste alusel, välja arvatud juhul, kui Volitatud Töötleja on kohustatud teavet töötlema Volitatud Töötleja suhtes kohalduva õiguse alusel. Viimati nimetatud juhul teavitab kirjalikult taasesitatavas vormis Volitatud Töötleja Volitajat vastava kohustuse olemasolust enne teabe töötlemist; </w:t>
      </w:r>
    </w:p>
    <w:p w14:paraId="6449B78B" w14:textId="77777777" w:rsidR="003B65E0" w:rsidRDefault="003B65E0" w:rsidP="003C3A4E">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võimaldama juurdepääsu punktis 2.2 nimetatud isikuandmetele ainult nendele töötajatele, kellel on selleks oma tööülesannete täitmiseks vajadus ning tagab, et need töötajad tunnevad ja järgivad isikuandmete töötlemise alaseid nõudeid ja õigusakte, nad on saanud asjakohase koolituse eelmainitud nõuete kohta, on võtnud endale konfidentsiaalsuskohustuse; </w:t>
      </w:r>
    </w:p>
    <w:p w14:paraId="7B132C41" w14:textId="77777777" w:rsidR="003B65E0" w:rsidRDefault="003B65E0" w:rsidP="003C3A4E">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täitma kõiki kehtivaid isikuandmete töötlemisalaseid nõudeid, andmete turvalisust puudutavaid ning isikuandmete kaitse alaseid Euroopa Liidu ja Eesti Vabariigi õigusakte ja muid eeskirju; </w:t>
      </w:r>
    </w:p>
    <w:p w14:paraId="2995B4DF" w14:textId="77777777" w:rsidR="003B65E0" w:rsidRDefault="003B65E0" w:rsidP="003C3A4E">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rakendama alltoodud organisatsioonilisi, füüsilisi ja infotehnilisi turvameetmeid punktis 2.2 nimetatud isikuandmete kaitseks juhusliku või tahtliku volitamata muutmise, juhusliku hävimise ja tahtliku hävitamise eest ning õigustatud isikule andmete kättesaadavuse takistamise eest, volitamata töötlemise, sh avalikustamise eest: </w:t>
      </w:r>
    </w:p>
    <w:p w14:paraId="6F48A135"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vältima kõrvaliste isikute ligipääsu isikuandmete töötlemiseks kasutatavatele seadmetele; </w:t>
      </w:r>
    </w:p>
    <w:p w14:paraId="505D520F"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ära hoidma andmete omavolilist lugemist, kopeerimist ja muutmist andmetöötlussüsteemis, samuti andmekandjate omavolilist teisaldamist; </w:t>
      </w:r>
    </w:p>
    <w:p w14:paraId="2721E131"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ära hoidma isikuandmete omavolilist salvestamist, muutmist ja kustutamist ning tagama, et tagantjärele oleks võimalik kindlaks teha, millal, kelle poolt ja milliseid isikuandmeid salvestati, muudeti või kustutati või millal, kelle poolt ja millistele isikuandmetele andmetöötlussüsteemis juurdepääs saadi; </w:t>
      </w:r>
    </w:p>
    <w:p w14:paraId="59C8E32D"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tagama, et andmetöötlussüsteemi olemasolul oleks igal kasutajal juurdepääs ainult temale töötlemiseks lubatud isikuandmetele ja temale lubatud andmetöötluseks; </w:t>
      </w:r>
    </w:p>
    <w:p w14:paraId="0AC00F0A" w14:textId="77777777" w:rsidR="001840A5"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1840A5">
        <w:rPr>
          <w:rFonts w:ascii="Arial" w:hAnsi="Arial" w:cs="Arial"/>
          <w:color w:val="000000"/>
          <w:sz w:val="22"/>
          <w:szCs w:val="22"/>
          <w:lang w:eastAsia="et-EE"/>
        </w:rPr>
        <w:t>tagama andmete olemasolu isikuandmete edastamise kohta: millal, kellele ja millised isikuandmed edastati, samuti selliste andmete muutusteta säilimise;</w:t>
      </w:r>
    </w:p>
    <w:p w14:paraId="050DB65F" w14:textId="77777777" w:rsidR="001840A5"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1840A5">
        <w:rPr>
          <w:rFonts w:ascii="Arial" w:hAnsi="Arial" w:cs="Arial"/>
          <w:color w:val="000000"/>
          <w:sz w:val="22"/>
          <w:szCs w:val="22"/>
          <w:lang w:eastAsia="et-EE"/>
        </w:rPr>
        <w:t>tagama, et isikuandmete edastamisel andmesidevahenditega ja andmekandjate transportimisel ei toimuks isikuandmete omavolilist lugemist, kopeerimist, muutmist või kustutamist;</w:t>
      </w:r>
    </w:p>
    <w:p w14:paraId="7A1A15C7" w14:textId="77777777" w:rsidR="003B65E0" w:rsidRDefault="003B65E0" w:rsidP="00B05379">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1840A5">
        <w:rPr>
          <w:rFonts w:ascii="Arial" w:hAnsi="Arial" w:cs="Arial"/>
          <w:color w:val="000000"/>
          <w:sz w:val="22"/>
          <w:szCs w:val="22"/>
          <w:lang w:eastAsia="et-EE"/>
        </w:rPr>
        <w:t xml:space="preserve">teavitama Volitajat toimunud või põhjendatult kahtlustatavast Lepingu punktis 3.1.4. sätestatud konfidentsiaalsuskohustuse rikkumisest viivitamata, kuid hiljemalt kahekümne nelja tunni jooksul alates rikkumise avastamisest; </w:t>
      </w:r>
    </w:p>
    <w:p w14:paraId="55C26722" w14:textId="77777777" w:rsidR="001840A5" w:rsidRDefault="003B65E0" w:rsidP="00B05379">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1840A5">
        <w:rPr>
          <w:rFonts w:ascii="Arial" w:hAnsi="Arial" w:cs="Arial"/>
          <w:color w:val="000000"/>
          <w:sz w:val="22"/>
          <w:szCs w:val="22"/>
          <w:lang w:eastAsia="et-EE"/>
        </w:rPr>
        <w:t>teavitama Volitajat Lepingu punktides 3.1.6.1.- 3.1.6.6. turvameetmete rikkumisest, mis põhjustab, on põhjustanud või võib põhjustada edastatavate, salvestatud või muul viisil töödeldavate isikuandmete juhusliku või ebaseadusliku hävitamise, kaotsimineku, muutmise või loata avalikustamise või neile juurdepääsu, kirjalikult viivitamata, kuid mitte hiljem kui kakskümmend neli tundi pärast sellest teada saamist. Juhul, kui rikkumisest teadasaamine langeb nädalavahetusele või riiklikule pühale, kohustub Volitatud Töötleja Volitajat kirjalikult teavitama viivitamatult, kuid mitte hiljem kui nelikümmend kaheksa tundi pärast rikkumisest teada saamist. Kirjeldatud teates tuleb vähemalt:</w:t>
      </w:r>
    </w:p>
    <w:p w14:paraId="1DFB564D"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794263">
        <w:rPr>
          <w:rFonts w:ascii="Arial" w:hAnsi="Arial" w:cs="Arial"/>
          <w:color w:val="000000"/>
          <w:sz w:val="22"/>
          <w:szCs w:val="22"/>
          <w:lang w:eastAsia="et-EE"/>
        </w:rPr>
        <w:t xml:space="preserve">kirjeldada isikuandmetega seotud rikkumise laadi, sealhulgas puudutatud andmesubjektide liike ja arvu ning puudutatud kirjete liike ja arvu; </w:t>
      </w:r>
    </w:p>
    <w:p w14:paraId="4E2A7E5F"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794263">
        <w:rPr>
          <w:rFonts w:ascii="Arial" w:hAnsi="Arial" w:cs="Arial"/>
          <w:color w:val="000000"/>
          <w:sz w:val="22"/>
          <w:szCs w:val="22"/>
          <w:lang w:eastAsia="et-EE"/>
        </w:rPr>
        <w:t xml:space="preserve">teatada andmekaitsespetsialisti või mõne teise täiendavat teavet andva kontaktisiku nimi ja kontaktandmed; </w:t>
      </w:r>
    </w:p>
    <w:p w14:paraId="4F3ED768"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794263">
        <w:rPr>
          <w:rFonts w:ascii="Arial" w:hAnsi="Arial" w:cs="Arial"/>
          <w:color w:val="000000"/>
          <w:sz w:val="22"/>
          <w:szCs w:val="22"/>
          <w:lang w:eastAsia="et-EE"/>
        </w:rPr>
        <w:t xml:space="preserve">soovitada meetmeid isikuandmetega seotud rikkumise võimalike negatiivsete mõjude leevendamiseks; </w:t>
      </w:r>
    </w:p>
    <w:p w14:paraId="38DA82E7"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794263">
        <w:rPr>
          <w:rFonts w:ascii="Arial" w:hAnsi="Arial" w:cs="Arial"/>
          <w:color w:val="000000"/>
          <w:sz w:val="22"/>
          <w:szCs w:val="22"/>
          <w:lang w:eastAsia="et-EE"/>
        </w:rPr>
        <w:t xml:space="preserve">kirjeldada isikuandmetega seotud rikkumise võimalikke tagajärgi; </w:t>
      </w:r>
    </w:p>
    <w:p w14:paraId="31DCB4C1"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794263">
        <w:rPr>
          <w:rFonts w:ascii="Arial" w:hAnsi="Arial" w:cs="Arial"/>
          <w:color w:val="000000"/>
          <w:sz w:val="22"/>
          <w:szCs w:val="22"/>
          <w:lang w:eastAsia="et-EE"/>
        </w:rPr>
        <w:t>kirjeldada Volitatud Töötleja poolt pakutud või võetud meetmeid isikuandmetega seotud rikkumisega tegelemiseks</w:t>
      </w:r>
      <w:r w:rsidR="000D54AE">
        <w:rPr>
          <w:rFonts w:ascii="Arial" w:hAnsi="Arial" w:cs="Arial"/>
          <w:color w:val="000000"/>
          <w:sz w:val="22"/>
          <w:szCs w:val="22"/>
          <w:lang w:eastAsia="et-EE"/>
        </w:rPr>
        <w:t>;</w:t>
      </w:r>
    </w:p>
    <w:p w14:paraId="7B0F2BF9" w14:textId="77777777" w:rsidR="003B65E0" w:rsidRDefault="003B65E0" w:rsidP="00B05379">
      <w:pPr>
        <w:pStyle w:val="ListParagraph"/>
        <w:numPr>
          <w:ilvl w:val="3"/>
          <w:numId w:val="6"/>
        </w:numPr>
        <w:autoSpaceDE w:val="0"/>
        <w:autoSpaceDN w:val="0"/>
        <w:adjustRightInd w:val="0"/>
        <w:ind w:left="2127" w:hanging="851"/>
        <w:jc w:val="both"/>
        <w:rPr>
          <w:rFonts w:ascii="Arial" w:hAnsi="Arial" w:cs="Arial"/>
          <w:color w:val="000000"/>
          <w:sz w:val="22"/>
          <w:szCs w:val="22"/>
          <w:lang w:eastAsia="et-EE"/>
        </w:rPr>
      </w:pPr>
      <w:r w:rsidRPr="00794263">
        <w:rPr>
          <w:rFonts w:ascii="Arial" w:hAnsi="Arial" w:cs="Arial"/>
          <w:color w:val="000000"/>
          <w:sz w:val="22"/>
          <w:szCs w:val="22"/>
          <w:lang w:eastAsia="et-EE"/>
        </w:rPr>
        <w:lastRenderedPageBreak/>
        <w:t xml:space="preserve">esitada muud teavet, mis on mõistlikult nõutav, et Volitaja saaks täita kohaldatavaid andmekaitse õigusakte, sealhulgas riigiasutustega seotud teavitamise ja avaldamise kohustusi, näiteks teavet, mis on nõutav andmesubjekti tuvastamiseks. </w:t>
      </w:r>
    </w:p>
    <w:p w14:paraId="1016E3D3" w14:textId="77777777" w:rsidR="003B65E0" w:rsidRDefault="003B65E0" w:rsidP="00B05379">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794263">
        <w:rPr>
          <w:rFonts w:ascii="Arial" w:hAnsi="Arial" w:cs="Arial"/>
          <w:color w:val="000000"/>
          <w:sz w:val="22"/>
          <w:szCs w:val="22"/>
          <w:lang w:eastAsia="et-EE"/>
        </w:rPr>
        <w:t xml:space="preserve">lõpetama punktides 3.1.7. või 3.1.8. nimetatud rikkumise ning kohaldama meetmeid isikuandmetega seotud rikkumise lahendamiseks, sealhulgas vajaduse korral rikkumise võimaliku kahjuliku mõju kõrvaldamiseks ja leevendamiseks; </w:t>
      </w:r>
    </w:p>
    <w:p w14:paraId="592ECC93" w14:textId="77777777" w:rsidR="003B65E0" w:rsidRDefault="003B65E0" w:rsidP="00B05379">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794263">
        <w:rPr>
          <w:rFonts w:ascii="Arial" w:hAnsi="Arial" w:cs="Arial"/>
          <w:color w:val="000000"/>
          <w:sz w:val="22"/>
          <w:szCs w:val="22"/>
          <w:lang w:eastAsia="et-EE"/>
        </w:rPr>
        <w:t xml:space="preserve">kustutama Lepingu lõppemisel kõik punktis 2.2 nimetatud isikuandmed ja nimetatute koopiad 30 (kolmekümne) päeva jooksul, v.a juhul, kui õigusaktidest tuleneb teisiti; </w:t>
      </w:r>
    </w:p>
    <w:p w14:paraId="736B02B5" w14:textId="77777777" w:rsidR="003B65E0" w:rsidRDefault="003B65E0" w:rsidP="00B05379">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sidRPr="00794263">
        <w:rPr>
          <w:rFonts w:ascii="Arial" w:hAnsi="Arial" w:cs="Arial"/>
          <w:color w:val="000000"/>
          <w:sz w:val="22"/>
          <w:szCs w:val="22"/>
          <w:lang w:eastAsia="et-EE"/>
        </w:rPr>
        <w:t xml:space="preserve">tegema Volitajale kättesaadavaks kogu teabe, mida Volitaja peab vajalikuks Lepingus sätestatud kohustuste täitmise tõendamiseks; </w:t>
      </w:r>
    </w:p>
    <w:p w14:paraId="6B53DBC1" w14:textId="77777777" w:rsidR="003B65E0" w:rsidRDefault="00534EF1" w:rsidP="00B05379">
      <w:pPr>
        <w:pStyle w:val="ListParagraph"/>
        <w:numPr>
          <w:ilvl w:val="2"/>
          <w:numId w:val="6"/>
        </w:numPr>
        <w:autoSpaceDE w:val="0"/>
        <w:autoSpaceDN w:val="0"/>
        <w:adjustRightInd w:val="0"/>
        <w:ind w:left="1276" w:hanging="709"/>
        <w:jc w:val="both"/>
        <w:rPr>
          <w:rFonts w:ascii="Arial" w:hAnsi="Arial" w:cs="Arial"/>
          <w:color w:val="000000"/>
          <w:sz w:val="22"/>
          <w:szCs w:val="22"/>
          <w:lang w:eastAsia="et-EE"/>
        </w:rPr>
      </w:pPr>
      <w:r>
        <w:rPr>
          <w:rFonts w:ascii="Arial" w:hAnsi="Arial" w:cs="Arial"/>
          <w:color w:val="000000"/>
          <w:sz w:val="22"/>
          <w:szCs w:val="22"/>
          <w:lang w:eastAsia="et-EE"/>
        </w:rPr>
        <w:t>v</w:t>
      </w:r>
      <w:r w:rsidR="003B65E0" w:rsidRPr="00794263">
        <w:rPr>
          <w:rFonts w:ascii="Arial" w:hAnsi="Arial" w:cs="Arial"/>
          <w:color w:val="000000"/>
          <w:sz w:val="22"/>
          <w:szCs w:val="22"/>
          <w:lang w:eastAsia="et-EE"/>
        </w:rPr>
        <w:t xml:space="preserve">õimaldama Volitajal ja Volitaja poolt volitatud audiitoril teha auditeid ja kontrolle ning panustama nendesse. </w:t>
      </w:r>
    </w:p>
    <w:p w14:paraId="0B225AA7" w14:textId="77777777" w:rsidR="00B05379" w:rsidRDefault="00B05379" w:rsidP="00B05379">
      <w:pPr>
        <w:pStyle w:val="ListParagraph"/>
        <w:autoSpaceDE w:val="0"/>
        <w:autoSpaceDN w:val="0"/>
        <w:adjustRightInd w:val="0"/>
        <w:ind w:left="1276"/>
        <w:jc w:val="both"/>
        <w:rPr>
          <w:rFonts w:ascii="Arial" w:hAnsi="Arial" w:cs="Arial"/>
          <w:color w:val="000000"/>
          <w:sz w:val="22"/>
          <w:szCs w:val="22"/>
          <w:lang w:eastAsia="et-EE"/>
        </w:rPr>
      </w:pPr>
    </w:p>
    <w:p w14:paraId="3FFC5C8F" w14:textId="77777777" w:rsidR="00B05379" w:rsidRPr="00B05379" w:rsidRDefault="003B65E0" w:rsidP="00B05379">
      <w:pPr>
        <w:pStyle w:val="ListParagraph"/>
        <w:numPr>
          <w:ilvl w:val="0"/>
          <w:numId w:val="6"/>
        </w:numPr>
        <w:autoSpaceDE w:val="0"/>
        <w:autoSpaceDN w:val="0"/>
        <w:adjustRightInd w:val="0"/>
        <w:ind w:left="567" w:hanging="567"/>
        <w:jc w:val="both"/>
        <w:rPr>
          <w:rFonts w:ascii="Arial" w:hAnsi="Arial" w:cs="Arial"/>
          <w:color w:val="000000"/>
          <w:sz w:val="22"/>
          <w:szCs w:val="22"/>
          <w:lang w:eastAsia="et-EE"/>
        </w:rPr>
      </w:pPr>
      <w:r w:rsidRPr="00B05379">
        <w:rPr>
          <w:rFonts w:ascii="Arial" w:hAnsi="Arial" w:cs="Arial"/>
          <w:b/>
          <w:bCs/>
          <w:color w:val="000000"/>
          <w:sz w:val="22"/>
          <w:szCs w:val="22"/>
          <w:lang w:eastAsia="et-EE"/>
        </w:rPr>
        <w:t>Lõppsätted</w:t>
      </w:r>
    </w:p>
    <w:p w14:paraId="4F77B403" w14:textId="77777777" w:rsidR="003B65E0" w:rsidRDefault="003B65E0" w:rsidP="00B05379">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B05379">
        <w:rPr>
          <w:rFonts w:ascii="Arial" w:hAnsi="Arial" w:cs="Arial"/>
          <w:color w:val="000000"/>
          <w:sz w:val="22"/>
          <w:szCs w:val="22"/>
          <w:lang w:eastAsia="et-EE"/>
        </w:rPr>
        <w:t xml:space="preserve">Volitatud Töötleja ei või oma lepingujärgseid kohustusi anda üle kolmandale isikule ega kaasata oma Lepingujärgsete kohustuste täitmiseks kolmandat isikut. </w:t>
      </w:r>
    </w:p>
    <w:p w14:paraId="3E41BDAB" w14:textId="77777777" w:rsidR="003B65E0" w:rsidRDefault="003B65E0" w:rsidP="00B05379">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B05379">
        <w:rPr>
          <w:rFonts w:ascii="Arial" w:hAnsi="Arial" w:cs="Arial"/>
          <w:color w:val="000000"/>
          <w:sz w:val="22"/>
          <w:szCs w:val="22"/>
          <w:lang w:eastAsia="et-EE"/>
        </w:rPr>
        <w:t xml:space="preserve">Käesoleva Lepingu punktis 3.1.4. nimetatud kohustus jääb kehtima ka pärast käesoleva Lepingu lõppemist. </w:t>
      </w:r>
    </w:p>
    <w:p w14:paraId="7B161625" w14:textId="77777777" w:rsidR="003B65E0" w:rsidRDefault="003B65E0" w:rsidP="00B05379">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B05379">
        <w:rPr>
          <w:rFonts w:ascii="Arial" w:hAnsi="Arial" w:cs="Arial"/>
          <w:color w:val="000000"/>
          <w:sz w:val="22"/>
          <w:szCs w:val="22"/>
          <w:lang w:eastAsia="et-EE"/>
        </w:rPr>
        <w:t xml:space="preserve">Käesoleva Lepingu punktis 3.1.4. sätestatud konfidentsiaalsuse nõue ei laiene teabe avaldamisele Volitatud Töötleja audiitorile ja advokaadile. </w:t>
      </w:r>
    </w:p>
    <w:p w14:paraId="195C7F28" w14:textId="77777777" w:rsidR="003B65E0" w:rsidRPr="00B05379" w:rsidRDefault="003B65E0" w:rsidP="00B05379">
      <w:pPr>
        <w:pStyle w:val="ListParagraph"/>
        <w:numPr>
          <w:ilvl w:val="1"/>
          <w:numId w:val="6"/>
        </w:numPr>
        <w:autoSpaceDE w:val="0"/>
        <w:autoSpaceDN w:val="0"/>
        <w:adjustRightInd w:val="0"/>
        <w:ind w:left="567" w:hanging="567"/>
        <w:jc w:val="both"/>
        <w:rPr>
          <w:rFonts w:ascii="Arial" w:hAnsi="Arial" w:cs="Arial"/>
          <w:color w:val="000000"/>
          <w:sz w:val="22"/>
          <w:szCs w:val="22"/>
          <w:lang w:eastAsia="et-EE"/>
        </w:rPr>
      </w:pPr>
      <w:r w:rsidRPr="00B05379">
        <w:rPr>
          <w:rFonts w:ascii="Arial" w:hAnsi="Arial" w:cs="Arial"/>
          <w:color w:val="000000"/>
          <w:sz w:val="22"/>
          <w:szCs w:val="22"/>
          <w:lang w:eastAsia="et-EE"/>
        </w:rPr>
        <w:t xml:space="preserve">Leping on kehtiv Poolte poolt allkirjastamisest kuni punktis 1.2 nimetatud lepinguga võetud kohustuste täitmiseni. Lepingu lõppemine ei mõjuta selliste kohustuste täitmist, mis oma olemuse tõttu kehtivad ka pärast lepingu lõppemist. </w:t>
      </w:r>
    </w:p>
    <w:p w14:paraId="0C86E2CC" w14:textId="77777777" w:rsidR="002E4A12" w:rsidRPr="00225FF1" w:rsidRDefault="002E4A12" w:rsidP="002E4A12">
      <w:pPr>
        <w:jc w:val="both"/>
        <w:rPr>
          <w:rFonts w:ascii="Arial" w:hAnsi="Arial" w:cs="Arial"/>
          <w:sz w:val="22"/>
          <w:szCs w:val="22"/>
        </w:rPr>
      </w:pPr>
    </w:p>
    <w:p w14:paraId="2DB7679B" w14:textId="77777777" w:rsidR="002E4A12" w:rsidRPr="00225FF1" w:rsidRDefault="002E4A12" w:rsidP="002E4A12">
      <w:pPr>
        <w:jc w:val="both"/>
        <w:rPr>
          <w:rFonts w:ascii="Arial" w:hAnsi="Arial" w:cs="Arial"/>
          <w:sz w:val="22"/>
          <w:szCs w:val="22"/>
        </w:rPr>
      </w:pPr>
    </w:p>
    <w:p w14:paraId="700E6153" w14:textId="77777777" w:rsidR="002E4A12" w:rsidRPr="00225FF1" w:rsidRDefault="002E4A12" w:rsidP="002E4A12">
      <w:pPr>
        <w:pStyle w:val="BodyText"/>
        <w:tabs>
          <w:tab w:val="left" w:pos="426"/>
        </w:tabs>
        <w:jc w:val="both"/>
        <w:rPr>
          <w:rFonts w:ascii="Arial" w:hAnsi="Arial" w:cs="Arial"/>
          <w:sz w:val="22"/>
          <w:szCs w:val="2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5"/>
        <w:gridCol w:w="32"/>
        <w:gridCol w:w="4573"/>
      </w:tblGrid>
      <w:tr w:rsidR="002E4A12" w:rsidRPr="00225FF1" w14:paraId="4D78B6B7" w14:textId="77777777" w:rsidTr="005F02CA">
        <w:tc>
          <w:tcPr>
            <w:tcW w:w="4465" w:type="dxa"/>
          </w:tcPr>
          <w:p w14:paraId="72B899F2" w14:textId="77777777" w:rsidR="002E4A12" w:rsidRPr="00225FF1" w:rsidRDefault="002E4A12" w:rsidP="005F02CA">
            <w:pPr>
              <w:pStyle w:val="ListParagraph"/>
              <w:tabs>
                <w:tab w:val="left" w:pos="426"/>
              </w:tabs>
              <w:ind w:left="0"/>
              <w:jc w:val="both"/>
              <w:rPr>
                <w:rFonts w:ascii="Arial" w:hAnsi="Arial" w:cs="Arial"/>
                <w:bCs/>
                <w:sz w:val="22"/>
                <w:szCs w:val="22"/>
              </w:rPr>
            </w:pPr>
            <w:r w:rsidRPr="00225FF1">
              <w:rPr>
                <w:rFonts w:ascii="Arial" w:hAnsi="Arial" w:cs="Arial"/>
                <w:sz w:val="22"/>
                <w:szCs w:val="22"/>
              </w:rPr>
              <w:t>(allkirjastatud digitaalselt)</w:t>
            </w:r>
            <w:r w:rsidRPr="00225FF1">
              <w:rPr>
                <w:rFonts w:ascii="Arial" w:hAnsi="Arial" w:cs="Arial"/>
                <w:sz w:val="22"/>
                <w:szCs w:val="22"/>
              </w:rPr>
              <w:tab/>
            </w:r>
          </w:p>
        </w:tc>
        <w:tc>
          <w:tcPr>
            <w:tcW w:w="4605" w:type="dxa"/>
            <w:gridSpan w:val="2"/>
          </w:tcPr>
          <w:p w14:paraId="2EF6CF3A" w14:textId="77777777" w:rsidR="002E4A12" w:rsidRPr="00225FF1" w:rsidRDefault="002E4A12" w:rsidP="005F02CA">
            <w:pPr>
              <w:pStyle w:val="ListParagraph"/>
              <w:tabs>
                <w:tab w:val="left" w:pos="426"/>
              </w:tabs>
              <w:ind w:left="0"/>
              <w:jc w:val="both"/>
              <w:rPr>
                <w:rFonts w:ascii="Arial" w:hAnsi="Arial" w:cs="Arial"/>
                <w:bCs/>
                <w:sz w:val="22"/>
                <w:szCs w:val="22"/>
              </w:rPr>
            </w:pPr>
            <w:r w:rsidRPr="00225FF1">
              <w:rPr>
                <w:rFonts w:ascii="Arial" w:hAnsi="Arial" w:cs="Arial"/>
                <w:sz w:val="22"/>
                <w:szCs w:val="22"/>
              </w:rPr>
              <w:t>(allkirjastatud digitaalselt)</w:t>
            </w:r>
          </w:p>
        </w:tc>
      </w:tr>
      <w:tr w:rsidR="002E4A12" w:rsidRPr="00225FF1" w14:paraId="6453E5AF" w14:textId="77777777" w:rsidTr="005F02CA">
        <w:tc>
          <w:tcPr>
            <w:tcW w:w="4465" w:type="dxa"/>
          </w:tcPr>
          <w:p w14:paraId="2B0671BC" w14:textId="77777777" w:rsidR="002E4A12" w:rsidRPr="00225FF1" w:rsidRDefault="002E4A12" w:rsidP="005F02CA">
            <w:pPr>
              <w:pStyle w:val="ListParagraph"/>
              <w:tabs>
                <w:tab w:val="left" w:pos="426"/>
              </w:tabs>
              <w:ind w:left="0"/>
              <w:jc w:val="both"/>
              <w:rPr>
                <w:rFonts w:ascii="Arial" w:hAnsi="Arial" w:cs="Arial"/>
                <w:bCs/>
                <w:sz w:val="22"/>
                <w:szCs w:val="22"/>
              </w:rPr>
            </w:pPr>
          </w:p>
        </w:tc>
        <w:tc>
          <w:tcPr>
            <w:tcW w:w="4605" w:type="dxa"/>
            <w:gridSpan w:val="2"/>
          </w:tcPr>
          <w:p w14:paraId="3145F850" w14:textId="77777777" w:rsidR="002E4A12" w:rsidRPr="00225FF1" w:rsidRDefault="002E4A12" w:rsidP="005F02CA">
            <w:pPr>
              <w:pStyle w:val="ListParagraph"/>
              <w:tabs>
                <w:tab w:val="left" w:pos="426"/>
              </w:tabs>
              <w:ind w:left="0"/>
              <w:jc w:val="both"/>
              <w:rPr>
                <w:rFonts w:ascii="Arial" w:hAnsi="Arial" w:cs="Arial"/>
                <w:bCs/>
                <w:sz w:val="22"/>
                <w:szCs w:val="22"/>
              </w:rPr>
            </w:pPr>
          </w:p>
        </w:tc>
      </w:tr>
      <w:tr w:rsidR="002E4A12" w:rsidRPr="00225FF1" w14:paraId="1711DB5E" w14:textId="77777777" w:rsidTr="005F02CA">
        <w:tc>
          <w:tcPr>
            <w:tcW w:w="4465" w:type="dxa"/>
          </w:tcPr>
          <w:p w14:paraId="019F5580" w14:textId="77777777" w:rsidR="002E4A12" w:rsidRPr="00225FF1" w:rsidRDefault="00512F33" w:rsidP="005F02CA">
            <w:pPr>
              <w:tabs>
                <w:tab w:val="left" w:pos="426"/>
              </w:tabs>
              <w:jc w:val="both"/>
              <w:rPr>
                <w:rFonts w:ascii="Arial" w:hAnsi="Arial" w:cs="Arial"/>
                <w:bCs/>
                <w:sz w:val="22"/>
                <w:szCs w:val="22"/>
              </w:rPr>
            </w:pPr>
            <w:r w:rsidRPr="00225FF1">
              <w:rPr>
                <w:rFonts w:ascii="Arial" w:hAnsi="Arial" w:cs="Arial"/>
                <w:bCs/>
                <w:sz w:val="22"/>
                <w:szCs w:val="22"/>
              </w:rPr>
              <w:t>Lagle Kalberg</w:t>
            </w:r>
          </w:p>
          <w:p w14:paraId="589FCAB1" w14:textId="77777777" w:rsidR="00512F33" w:rsidRPr="00225FF1" w:rsidRDefault="00512F33" w:rsidP="005F02CA">
            <w:pPr>
              <w:tabs>
                <w:tab w:val="left" w:pos="426"/>
              </w:tabs>
              <w:jc w:val="both"/>
              <w:rPr>
                <w:rFonts w:ascii="Arial" w:hAnsi="Arial" w:cs="Arial"/>
                <w:bCs/>
                <w:sz w:val="22"/>
                <w:szCs w:val="22"/>
              </w:rPr>
            </w:pPr>
            <w:r w:rsidRPr="00225FF1">
              <w:rPr>
                <w:rFonts w:ascii="Arial" w:hAnsi="Arial" w:cs="Arial"/>
                <w:bCs/>
                <w:sz w:val="22"/>
                <w:szCs w:val="22"/>
              </w:rPr>
              <w:t>talitusejuhataja</w:t>
            </w:r>
          </w:p>
        </w:tc>
        <w:tc>
          <w:tcPr>
            <w:tcW w:w="4605" w:type="dxa"/>
            <w:gridSpan w:val="2"/>
          </w:tcPr>
          <w:p w14:paraId="052FD52D" w14:textId="5A36CB9D" w:rsidR="002E4A12" w:rsidRPr="00017DD4" w:rsidRDefault="00017DD4" w:rsidP="005F02CA">
            <w:pPr>
              <w:pStyle w:val="ListParagraph"/>
              <w:tabs>
                <w:tab w:val="left" w:pos="426"/>
              </w:tabs>
              <w:ind w:left="0"/>
              <w:jc w:val="both"/>
              <w:rPr>
                <w:rFonts w:ascii="Arial" w:hAnsi="Arial" w:cs="Arial"/>
                <w:bCs/>
                <w:sz w:val="22"/>
                <w:szCs w:val="22"/>
              </w:rPr>
            </w:pPr>
            <w:r w:rsidRPr="00017DD4">
              <w:rPr>
                <w:rFonts w:ascii="Arial" w:hAnsi="Arial" w:cs="Arial"/>
                <w:bCs/>
                <w:sz w:val="22"/>
                <w:szCs w:val="22"/>
              </w:rPr>
              <w:fldChar w:fldCharType="begin"/>
            </w:r>
            <w:r w:rsidR="00342A05">
              <w:rPr>
                <w:rFonts w:ascii="Arial" w:hAnsi="Arial" w:cs="Arial"/>
                <w:bCs/>
                <w:sz w:val="22"/>
                <w:szCs w:val="22"/>
              </w:rPr>
              <w:instrText xml:space="preserve"> delta_partySigner_1  \* MERGEFORMAT</w:instrText>
            </w:r>
            <w:r w:rsidRPr="00017DD4">
              <w:rPr>
                <w:rFonts w:ascii="Arial" w:hAnsi="Arial" w:cs="Arial"/>
                <w:bCs/>
                <w:sz w:val="22"/>
                <w:szCs w:val="22"/>
              </w:rPr>
              <w:fldChar w:fldCharType="separate"/>
            </w:r>
            <w:r w:rsidR="00342A05">
              <w:rPr>
                <w:rFonts w:ascii="Arial" w:hAnsi="Arial" w:cs="Arial"/>
                <w:bCs/>
                <w:sz w:val="22"/>
                <w:szCs w:val="22"/>
              </w:rPr>
              <w:t>Raivo Ott</w:t>
            </w:r>
            <w:r w:rsidRPr="00017DD4">
              <w:rPr>
                <w:rFonts w:ascii="Arial" w:hAnsi="Arial" w:cs="Arial"/>
                <w:bCs/>
                <w:sz w:val="22"/>
                <w:szCs w:val="22"/>
              </w:rPr>
              <w:fldChar w:fldCharType="end"/>
            </w:r>
          </w:p>
        </w:tc>
      </w:tr>
      <w:tr w:rsidR="002E4A12" w:rsidRPr="00225FF1" w14:paraId="21410314" w14:textId="77777777" w:rsidTr="002E4A12">
        <w:trPr>
          <w:gridAfter w:val="1"/>
          <w:wAfter w:w="4573" w:type="dxa"/>
        </w:trPr>
        <w:tc>
          <w:tcPr>
            <w:tcW w:w="4497" w:type="dxa"/>
            <w:gridSpan w:val="2"/>
          </w:tcPr>
          <w:p w14:paraId="23196B95" w14:textId="77777777" w:rsidR="002E4A12" w:rsidRPr="00225FF1" w:rsidRDefault="002E4A12" w:rsidP="005F02CA">
            <w:pPr>
              <w:pStyle w:val="ListParagraph"/>
              <w:tabs>
                <w:tab w:val="left" w:pos="426"/>
              </w:tabs>
              <w:ind w:left="0"/>
              <w:jc w:val="both"/>
              <w:rPr>
                <w:rFonts w:ascii="Arial" w:hAnsi="Arial" w:cs="Arial"/>
                <w:bCs/>
                <w:sz w:val="22"/>
                <w:szCs w:val="22"/>
              </w:rPr>
            </w:pPr>
          </w:p>
        </w:tc>
      </w:tr>
    </w:tbl>
    <w:p w14:paraId="561FE8D6" w14:textId="77777777" w:rsidR="002E4A12" w:rsidRPr="00225FF1" w:rsidRDefault="002E4A12" w:rsidP="002E4A12">
      <w:pPr>
        <w:jc w:val="both"/>
        <w:rPr>
          <w:rFonts w:ascii="Arial" w:hAnsi="Arial" w:cs="Arial"/>
          <w:sz w:val="22"/>
          <w:szCs w:val="22"/>
        </w:rPr>
      </w:pPr>
    </w:p>
    <w:p w14:paraId="21343A07" w14:textId="77777777" w:rsidR="00A42620" w:rsidRPr="00225FF1" w:rsidRDefault="00A42620" w:rsidP="0034341B">
      <w:pPr>
        <w:rPr>
          <w:rFonts w:ascii="Arial" w:hAnsi="Arial" w:cs="Arial"/>
          <w:sz w:val="22"/>
          <w:szCs w:val="22"/>
        </w:rPr>
      </w:pPr>
    </w:p>
    <w:sectPr w:rsidR="00A42620" w:rsidRPr="00225FF1" w:rsidSect="004E2862">
      <w:headerReference w:type="default" r:id="rId7"/>
      <w:pgSz w:w="11906" w:h="16838"/>
      <w:pgMar w:top="680" w:right="851" w:bottom="680"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7805CB" w14:textId="77777777" w:rsidR="004625E7" w:rsidRDefault="004625E7">
      <w:r>
        <w:separator/>
      </w:r>
    </w:p>
  </w:endnote>
  <w:endnote w:type="continuationSeparator" w:id="0">
    <w:p w14:paraId="14885263" w14:textId="77777777" w:rsidR="004625E7" w:rsidRDefault="004625E7">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2E1AD" w14:textId="77777777" w:rsidR="004625E7" w:rsidRDefault="004625E7">
      <w:r>
        <w:separator/>
      </w:r>
    </w:p>
  </w:footnote>
  <w:footnote w:type="continuationSeparator" w:id="0">
    <w:p w14:paraId="5FF09706" w14:textId="77777777" w:rsidR="004625E7" w:rsidRDefault="00462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E6D77" w14:textId="77777777" w:rsidR="009E362B" w:rsidRDefault="00342A05" w:rsidP="00F24FA0">
    <w:pPr>
      <w:pStyle w:val="Header"/>
    </w:pPr>
  </w:p>
  <w:p w14:paraId="21CA7567" w14:textId="77777777" w:rsidR="00F24FA0" w:rsidRPr="00F24FA0" w:rsidRDefault="00342A05" w:rsidP="00F24F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8B0E23"/>
    <w:multiLevelType w:val="hybridMultilevel"/>
    <w:tmpl w:val="EAD69D30"/>
    <w:lvl w:ilvl="0" w:tplc="5C16559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0EC1DA6"/>
    <w:multiLevelType w:val="hybridMultilevel"/>
    <w:tmpl w:val="5008BB46"/>
    <w:lvl w:ilvl="0" w:tplc="04250001">
      <w:start w:val="1"/>
      <w:numFmt w:val="bullet"/>
      <w:lvlText w:val=""/>
      <w:lvlJc w:val="left"/>
      <w:pPr>
        <w:ind w:left="1584" w:hanging="360"/>
      </w:pPr>
      <w:rPr>
        <w:rFonts w:ascii="Symbol" w:hAnsi="Symbol" w:hint="default"/>
      </w:rPr>
    </w:lvl>
    <w:lvl w:ilvl="1" w:tplc="04250003" w:tentative="1">
      <w:start w:val="1"/>
      <w:numFmt w:val="bullet"/>
      <w:lvlText w:val="o"/>
      <w:lvlJc w:val="left"/>
      <w:pPr>
        <w:ind w:left="2304" w:hanging="360"/>
      </w:pPr>
      <w:rPr>
        <w:rFonts w:ascii="Courier New" w:hAnsi="Courier New" w:cs="Courier New" w:hint="default"/>
      </w:rPr>
    </w:lvl>
    <w:lvl w:ilvl="2" w:tplc="04250005" w:tentative="1">
      <w:start w:val="1"/>
      <w:numFmt w:val="bullet"/>
      <w:lvlText w:val=""/>
      <w:lvlJc w:val="left"/>
      <w:pPr>
        <w:ind w:left="3024" w:hanging="360"/>
      </w:pPr>
      <w:rPr>
        <w:rFonts w:ascii="Wingdings" w:hAnsi="Wingdings" w:hint="default"/>
      </w:rPr>
    </w:lvl>
    <w:lvl w:ilvl="3" w:tplc="04250001" w:tentative="1">
      <w:start w:val="1"/>
      <w:numFmt w:val="bullet"/>
      <w:lvlText w:val=""/>
      <w:lvlJc w:val="left"/>
      <w:pPr>
        <w:ind w:left="3744" w:hanging="360"/>
      </w:pPr>
      <w:rPr>
        <w:rFonts w:ascii="Symbol" w:hAnsi="Symbol" w:hint="default"/>
      </w:rPr>
    </w:lvl>
    <w:lvl w:ilvl="4" w:tplc="04250003" w:tentative="1">
      <w:start w:val="1"/>
      <w:numFmt w:val="bullet"/>
      <w:lvlText w:val="o"/>
      <w:lvlJc w:val="left"/>
      <w:pPr>
        <w:ind w:left="4464" w:hanging="360"/>
      </w:pPr>
      <w:rPr>
        <w:rFonts w:ascii="Courier New" w:hAnsi="Courier New" w:cs="Courier New" w:hint="default"/>
      </w:rPr>
    </w:lvl>
    <w:lvl w:ilvl="5" w:tplc="04250005" w:tentative="1">
      <w:start w:val="1"/>
      <w:numFmt w:val="bullet"/>
      <w:lvlText w:val=""/>
      <w:lvlJc w:val="left"/>
      <w:pPr>
        <w:ind w:left="5184" w:hanging="360"/>
      </w:pPr>
      <w:rPr>
        <w:rFonts w:ascii="Wingdings" w:hAnsi="Wingdings" w:hint="default"/>
      </w:rPr>
    </w:lvl>
    <w:lvl w:ilvl="6" w:tplc="04250001" w:tentative="1">
      <w:start w:val="1"/>
      <w:numFmt w:val="bullet"/>
      <w:lvlText w:val=""/>
      <w:lvlJc w:val="left"/>
      <w:pPr>
        <w:ind w:left="5904" w:hanging="360"/>
      </w:pPr>
      <w:rPr>
        <w:rFonts w:ascii="Symbol" w:hAnsi="Symbol" w:hint="default"/>
      </w:rPr>
    </w:lvl>
    <w:lvl w:ilvl="7" w:tplc="04250003" w:tentative="1">
      <w:start w:val="1"/>
      <w:numFmt w:val="bullet"/>
      <w:lvlText w:val="o"/>
      <w:lvlJc w:val="left"/>
      <w:pPr>
        <w:ind w:left="6624" w:hanging="360"/>
      </w:pPr>
      <w:rPr>
        <w:rFonts w:ascii="Courier New" w:hAnsi="Courier New" w:cs="Courier New" w:hint="default"/>
      </w:rPr>
    </w:lvl>
    <w:lvl w:ilvl="8" w:tplc="04250005" w:tentative="1">
      <w:start w:val="1"/>
      <w:numFmt w:val="bullet"/>
      <w:lvlText w:val=""/>
      <w:lvlJc w:val="left"/>
      <w:pPr>
        <w:ind w:left="7344" w:hanging="360"/>
      </w:pPr>
      <w:rPr>
        <w:rFonts w:ascii="Wingdings" w:hAnsi="Wingdings" w:hint="default"/>
      </w:rPr>
    </w:lvl>
  </w:abstractNum>
  <w:abstractNum w:abstractNumId="2">
    <w:nsid w:val="3A13383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C384FFF"/>
    <w:multiLevelType w:val="multilevel"/>
    <w:tmpl w:val="FA9CB54A"/>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nsid w:val="503B40D7"/>
    <w:multiLevelType w:val="multilevel"/>
    <w:tmpl w:val="E1ECD80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9A2C59"/>
    <w:multiLevelType w:val="multilevel"/>
    <w:tmpl w:val="3CFCF3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3491"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65007B8E"/>
    <w:multiLevelType w:val="hybridMultilevel"/>
    <w:tmpl w:val="8A72BB5E"/>
    <w:lvl w:ilvl="0" w:tplc="CB62F96A">
      <w:start w:val="1"/>
      <w:numFmt w:val="decimal"/>
      <w:lvlText w:val="3.%1."/>
      <w:lvlJc w:val="center"/>
      <w:pPr>
        <w:ind w:left="1004" w:hanging="360"/>
      </w:pPr>
      <w:rPr>
        <w:rFonts w:hint="default"/>
        <w:b w:val="0"/>
        <w:i w:val="0"/>
        <w:color w:val="auto"/>
      </w:rPr>
    </w:lvl>
    <w:lvl w:ilvl="1" w:tplc="04250019">
      <w:start w:val="1"/>
      <w:numFmt w:val="lowerLetter"/>
      <w:lvlText w:val="%2."/>
      <w:lvlJc w:val="left"/>
      <w:pPr>
        <w:ind w:left="1724" w:hanging="360"/>
      </w:pPr>
    </w:lvl>
    <w:lvl w:ilvl="2" w:tplc="0425001B" w:tentative="1">
      <w:start w:val="1"/>
      <w:numFmt w:val="lowerRoman"/>
      <w:lvlText w:val="%3."/>
      <w:lvlJc w:val="right"/>
      <w:pPr>
        <w:ind w:left="2444" w:hanging="180"/>
      </w:pPr>
    </w:lvl>
    <w:lvl w:ilvl="3" w:tplc="0425000F" w:tentative="1">
      <w:start w:val="1"/>
      <w:numFmt w:val="decimal"/>
      <w:lvlText w:val="%4."/>
      <w:lvlJc w:val="left"/>
      <w:pPr>
        <w:ind w:left="3164" w:hanging="360"/>
      </w:pPr>
    </w:lvl>
    <w:lvl w:ilvl="4" w:tplc="04250019" w:tentative="1">
      <w:start w:val="1"/>
      <w:numFmt w:val="lowerLetter"/>
      <w:lvlText w:val="%5."/>
      <w:lvlJc w:val="left"/>
      <w:pPr>
        <w:ind w:left="3884" w:hanging="360"/>
      </w:pPr>
    </w:lvl>
    <w:lvl w:ilvl="5" w:tplc="0425001B" w:tentative="1">
      <w:start w:val="1"/>
      <w:numFmt w:val="lowerRoman"/>
      <w:lvlText w:val="%6."/>
      <w:lvlJc w:val="right"/>
      <w:pPr>
        <w:ind w:left="4604" w:hanging="180"/>
      </w:pPr>
    </w:lvl>
    <w:lvl w:ilvl="6" w:tplc="0425000F" w:tentative="1">
      <w:start w:val="1"/>
      <w:numFmt w:val="decimal"/>
      <w:lvlText w:val="%7."/>
      <w:lvlJc w:val="left"/>
      <w:pPr>
        <w:ind w:left="5324" w:hanging="360"/>
      </w:pPr>
    </w:lvl>
    <w:lvl w:ilvl="7" w:tplc="04250019" w:tentative="1">
      <w:start w:val="1"/>
      <w:numFmt w:val="lowerLetter"/>
      <w:lvlText w:val="%8."/>
      <w:lvlJc w:val="left"/>
      <w:pPr>
        <w:ind w:left="6044" w:hanging="360"/>
      </w:pPr>
    </w:lvl>
    <w:lvl w:ilvl="8" w:tplc="0425001B" w:tentative="1">
      <w:start w:val="1"/>
      <w:numFmt w:val="lowerRoman"/>
      <w:lvlText w:val="%9."/>
      <w:lvlJc w:val="right"/>
      <w:pPr>
        <w:ind w:left="6764" w:hanging="180"/>
      </w:pPr>
    </w:lvl>
  </w:abstractNum>
  <w:num w:numId="1">
    <w:abstractNumId w:val="3"/>
  </w:num>
  <w:num w:numId="2">
    <w:abstractNumId w:val="5"/>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5E7"/>
    <w:rsid w:val="00016E26"/>
    <w:rsid w:val="00017DD4"/>
    <w:rsid w:val="000242C7"/>
    <w:rsid w:val="000D54AE"/>
    <w:rsid w:val="001272C6"/>
    <w:rsid w:val="0014754E"/>
    <w:rsid w:val="00175D45"/>
    <w:rsid w:val="001840A5"/>
    <w:rsid w:val="00225FF1"/>
    <w:rsid w:val="00253FDF"/>
    <w:rsid w:val="002E4A12"/>
    <w:rsid w:val="00342A05"/>
    <w:rsid w:val="0034341B"/>
    <w:rsid w:val="003B65E0"/>
    <w:rsid w:val="003C3A4E"/>
    <w:rsid w:val="004625E7"/>
    <w:rsid w:val="004666AD"/>
    <w:rsid w:val="0047529B"/>
    <w:rsid w:val="00512F33"/>
    <w:rsid w:val="00534EF1"/>
    <w:rsid w:val="00535734"/>
    <w:rsid w:val="005874FD"/>
    <w:rsid w:val="005A2CB7"/>
    <w:rsid w:val="00632770"/>
    <w:rsid w:val="006A7D12"/>
    <w:rsid w:val="006D15CD"/>
    <w:rsid w:val="006E5753"/>
    <w:rsid w:val="00722611"/>
    <w:rsid w:val="00794263"/>
    <w:rsid w:val="00815065"/>
    <w:rsid w:val="0085227F"/>
    <w:rsid w:val="00863094"/>
    <w:rsid w:val="008B0CC9"/>
    <w:rsid w:val="00A4157B"/>
    <w:rsid w:val="00A42620"/>
    <w:rsid w:val="00A7250E"/>
    <w:rsid w:val="00AC2397"/>
    <w:rsid w:val="00B05379"/>
    <w:rsid w:val="00BA19B2"/>
    <w:rsid w:val="00C22966"/>
    <w:rsid w:val="00C36BC2"/>
    <w:rsid w:val="00D543CD"/>
    <w:rsid w:val="00D8258E"/>
    <w:rsid w:val="00E55898"/>
    <w:rsid w:val="00E96A6D"/>
    <w:rsid w:val="00F46614"/>
    <w:rsid w:val="00F724DD"/>
    <w:rsid w:val="00FF6E9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B1D73"/>
  <w15:chartTrackingRefBased/>
  <w15:docId w15:val="{409244A8-FF1D-4A61-A7D7-F354EAA1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A12"/>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E4A12"/>
    <w:pPr>
      <w:tabs>
        <w:tab w:val="center" w:pos="4536"/>
        <w:tab w:val="right" w:pos="9072"/>
      </w:tabs>
    </w:pPr>
  </w:style>
  <w:style w:type="character" w:customStyle="1" w:styleId="HeaderChar">
    <w:name w:val="Header Char"/>
    <w:basedOn w:val="DefaultParagraphFont"/>
    <w:link w:val="Header"/>
    <w:rsid w:val="002E4A12"/>
    <w:rPr>
      <w:rFonts w:ascii="Times New Roman" w:eastAsia="Times New Roman" w:hAnsi="Times New Roman"/>
      <w:sz w:val="24"/>
      <w:szCs w:val="24"/>
      <w:lang w:eastAsia="en-US"/>
    </w:rPr>
  </w:style>
  <w:style w:type="paragraph" w:styleId="ListParagraph">
    <w:name w:val="List Paragraph"/>
    <w:aliases w:val="Mummuga loetelu,Loendi l›ik"/>
    <w:basedOn w:val="Normal"/>
    <w:link w:val="ListParagraphChar"/>
    <w:uiPriority w:val="34"/>
    <w:qFormat/>
    <w:rsid w:val="002E4A12"/>
    <w:pPr>
      <w:ind w:left="708"/>
    </w:pPr>
  </w:style>
  <w:style w:type="paragraph" w:customStyle="1" w:styleId="Default">
    <w:name w:val="Default"/>
    <w:rsid w:val="002E4A12"/>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2E4A1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2E4A12"/>
    <w:rPr>
      <w:szCs w:val="20"/>
    </w:rPr>
  </w:style>
  <w:style w:type="character" w:customStyle="1" w:styleId="BodyTextChar">
    <w:name w:val="Body Text Char"/>
    <w:basedOn w:val="DefaultParagraphFont"/>
    <w:link w:val="BodyText"/>
    <w:rsid w:val="002E4A12"/>
    <w:rPr>
      <w:rFonts w:ascii="Times New Roman" w:eastAsia="Times New Roman" w:hAnsi="Times New Roman"/>
      <w:sz w:val="24"/>
      <w:lang w:eastAsia="en-US"/>
    </w:rPr>
  </w:style>
  <w:style w:type="character" w:styleId="PlaceholderText">
    <w:name w:val="Placeholder Text"/>
    <w:basedOn w:val="DefaultParagraphFont"/>
    <w:uiPriority w:val="99"/>
    <w:semiHidden/>
    <w:rsid w:val="002E4A12"/>
    <w:rPr>
      <w:color w:val="808080"/>
    </w:rPr>
  </w:style>
  <w:style w:type="character" w:customStyle="1" w:styleId="ListParagraphChar">
    <w:name w:val="List Paragraph Char"/>
    <w:aliases w:val="Mummuga loetelu Char,Loendi l›ik Char"/>
    <w:basedOn w:val="DefaultParagraphFont"/>
    <w:link w:val="ListParagraph"/>
    <w:uiPriority w:val="34"/>
    <w:locked/>
    <w:rsid w:val="002E4A12"/>
    <w:rPr>
      <w:rFonts w:ascii="Times New Roman" w:eastAsia="Times New Roman" w:hAnsi="Times New Roman"/>
      <w:sz w:val="24"/>
      <w:szCs w:val="24"/>
      <w:lang w:eastAsia="en-US"/>
    </w:rPr>
  </w:style>
  <w:style w:type="character" w:styleId="CommentReference">
    <w:name w:val="annotation reference"/>
    <w:basedOn w:val="DefaultParagraphFont"/>
    <w:uiPriority w:val="99"/>
    <w:semiHidden/>
    <w:unhideWhenUsed/>
    <w:rsid w:val="00E96A6D"/>
    <w:rPr>
      <w:sz w:val="16"/>
      <w:szCs w:val="16"/>
    </w:rPr>
  </w:style>
  <w:style w:type="paragraph" w:styleId="CommentText">
    <w:name w:val="annotation text"/>
    <w:basedOn w:val="Normal"/>
    <w:link w:val="CommentTextChar"/>
    <w:uiPriority w:val="99"/>
    <w:semiHidden/>
    <w:unhideWhenUsed/>
    <w:rsid w:val="00E96A6D"/>
    <w:rPr>
      <w:sz w:val="20"/>
      <w:szCs w:val="20"/>
    </w:rPr>
  </w:style>
  <w:style w:type="character" w:customStyle="1" w:styleId="CommentTextChar">
    <w:name w:val="Comment Text Char"/>
    <w:basedOn w:val="DefaultParagraphFont"/>
    <w:link w:val="CommentText"/>
    <w:uiPriority w:val="99"/>
    <w:semiHidden/>
    <w:rsid w:val="00E96A6D"/>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E96A6D"/>
    <w:rPr>
      <w:b/>
      <w:bCs/>
    </w:rPr>
  </w:style>
  <w:style w:type="character" w:customStyle="1" w:styleId="CommentSubjectChar">
    <w:name w:val="Comment Subject Char"/>
    <w:basedOn w:val="CommentTextChar"/>
    <w:link w:val="CommentSubject"/>
    <w:uiPriority w:val="99"/>
    <w:semiHidden/>
    <w:rsid w:val="00E96A6D"/>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690302">
      <w:bodyDiv w:val="1"/>
      <w:marLeft w:val="0"/>
      <w:marRight w:val="0"/>
      <w:marTop w:val="0"/>
      <w:marBottom w:val="0"/>
      <w:divBdr>
        <w:top w:val="none" w:sz="0" w:space="0" w:color="auto"/>
        <w:left w:val="none" w:sz="0" w:space="0" w:color="auto"/>
        <w:bottom w:val="none" w:sz="0" w:space="0" w:color="auto"/>
        <w:right w:val="none" w:sz="0" w:space="0" w:color="auto"/>
      </w:divBdr>
    </w:div>
    <w:div w:id="1203978805">
      <w:bodyDiv w:val="1"/>
      <w:marLeft w:val="0"/>
      <w:marRight w:val="0"/>
      <w:marTop w:val="0"/>
      <w:marBottom w:val="0"/>
      <w:divBdr>
        <w:top w:val="none" w:sz="0" w:space="0" w:color="auto"/>
        <w:left w:val="none" w:sz="0" w:space="0" w:color="auto"/>
        <w:bottom w:val="none" w:sz="0" w:space="0" w:color="auto"/>
        <w:right w:val="none" w:sz="0" w:space="0" w:color="auto"/>
      </w:divBdr>
    </w:div>
    <w:div w:id="122036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6624244A05C4AABA1FC7630B1D9BF81"/>
        <w:category>
          <w:name w:val="Üldine"/>
          <w:gallery w:val="placeholder"/>
        </w:category>
        <w:types>
          <w:type w:val="bbPlcHdr"/>
        </w:types>
        <w:behaviors>
          <w:behavior w:val="content"/>
        </w:behaviors>
        <w:guid w:val="{AEC80840-6DDE-4808-88B5-234553E34480}"/>
      </w:docPartPr>
      <w:docPartBody>
        <w:p w:rsidR="00D5418B" w:rsidRDefault="00D5418B">
          <w:pPr>
            <w:pStyle w:val="86624244A05C4AABA1FC7630B1D9BF81"/>
          </w:pPr>
          <w:r w:rsidRPr="008D29B0">
            <w:rPr>
              <w:rStyle w:val="PlaceholderTex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18B"/>
    <w:rsid w:val="00D5418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6624244A05C4AABA1FC7630B1D9BF81">
    <w:name w:val="86624244A05C4AABA1FC7630B1D9BF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8062</Characters>
  <Application>Microsoft Office Word</Application>
  <DocSecurity>0</DocSecurity>
  <Lines>67</Lines>
  <Paragraphs>18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Kirsikka Uusmaa</dc:creator>
  <cp:keywords/>
  <dc:description/>
  <cp:lastModifiedBy>mso service</cp:lastModifiedBy>
  <cp:revision>2</cp:revision>
  <cp:lastPrinted>2023-09-11T19:10:00Z</cp:lastPrinted>
  <dcterms:created xsi:type="dcterms:W3CDTF">2024-03-08T07:46:00Z</dcterms:created>
  <dcterms:modified xsi:type="dcterms:W3CDTF">2024-03-08T07:46:00Z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partyName.1">
    <vt:lpwstr>{lepingu pool}</vt:lpwstr>
  </property>
  <property fmtid="{D5CDD505-2E9C-101B-9397-08002B2CF9AE}" pid="3" name="delta_partySigner.1">
    <vt:lpwstr>{lepingu poole allkirjastaja}</vt:lpwstr>
  </property>
  <property fmtid="{D5CDD505-2E9C-101B-9397-08002B2CF9AE}" pid="4" name="delta_userId">
    <vt:lpwstr>{registrikood}</vt:lpwstr>
  </property>
  <property fmtid="{D5CDD505-2E9C-101B-9397-08002B2CF9AE}" pid="5" name="delta_regNumber">
    <vt:lpwstr>{viit}</vt:lpwstr>
  </property>
  <property fmtid="{D5CDD505-2E9C-101B-9397-08002B2CF9AE}" pid="6" name="delta_partyName">
    <vt:lpwstr>{lepingu pool}</vt:lpwstr>
  </property>
  <property fmtid="{D5CDD505-2E9C-101B-9397-08002B2CF9AE}" pid="7" name="delta_partySigner">
    <vt:lpwstr>{lepingu poole allkirjastaja}</vt:lpwstr>
  </property>
  <property fmtid="{D5CDD505-2E9C-101B-9397-08002B2CF9AE}" pid="8" name="_AdHocReviewCycleID">
    <vt:i4>365936740</vt:i4>
  </property>
  <property fmtid="{D5CDD505-2E9C-101B-9397-08002B2CF9AE}" pid="9" name="_NewReviewCycle">
    <vt:lpwstr/>
  </property>
  <property fmtid="{D5CDD505-2E9C-101B-9397-08002B2CF9AE}" pid="10" name="_EmailSubject">
    <vt:lpwstr>MALL - EHK leping 2024</vt:lpwstr>
  </property>
  <property fmtid="{D5CDD505-2E9C-101B-9397-08002B2CF9AE}" pid="11" name="_AuthorEmail">
    <vt:lpwstr>avely.raid-lelov@sotsiaalkindlustusamet.ee</vt:lpwstr>
  </property>
  <property fmtid="{D5CDD505-2E9C-101B-9397-08002B2CF9AE}" pid="12" name="_AuthorEmailDisplayName">
    <vt:lpwstr>Avely Raid-Lelov</vt:lpwstr>
  </property>
  <property fmtid="{D5CDD505-2E9C-101B-9397-08002B2CF9AE}" pid="13" name="_ReviewingToolsShownOnce">
    <vt:lpwstr/>
  </property>
</Properties>
</file>